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5F160F" w14:paraId="2AAD65EA" w14:textId="77777777">
        <w:tc>
          <w:tcPr>
            <w:tcW w:w="8505" w:type="dxa"/>
            <w:tcBorders>
              <w:top w:val="single" w:sz="4" w:space="0" w:color="auto"/>
              <w:left w:val="single" w:sz="4" w:space="0" w:color="auto"/>
              <w:bottom w:val="single" w:sz="4" w:space="0" w:color="auto"/>
              <w:right w:val="single" w:sz="4" w:space="0" w:color="auto"/>
            </w:tcBorders>
            <w:shd w:val="clear" w:color="auto" w:fill="auto"/>
          </w:tcPr>
          <w:p w14:paraId="5E7ADE42" w14:textId="3246F48B" w:rsidR="00FF1315" w:rsidRDefault="00F860B3" w:rsidP="00885AAE">
            <w:pPr>
              <w:tabs>
                <w:tab w:val="left" w:pos="6825"/>
              </w:tabs>
              <w:ind w:firstLineChars="100" w:firstLine="180"/>
              <w:rPr>
                <w:rFonts w:ascii="ＭＳ Ｐゴシック" w:eastAsia="ＭＳ Ｐゴシック" w:hAnsi="ＭＳ Ｐゴシック"/>
                <w:sz w:val="18"/>
                <w:szCs w:val="18"/>
              </w:rPr>
            </w:pPr>
            <w:r w:rsidRPr="00F860B3">
              <w:rPr>
                <w:rFonts w:ascii="ＭＳ Ｐゴシック" w:eastAsia="ＭＳ Ｐゴシック" w:hAnsi="ＭＳ Ｐゴシック" w:hint="eastAsia"/>
                <w:sz w:val="18"/>
                <w:szCs w:val="18"/>
              </w:rPr>
              <w:t>現在は株式会社××××に所属し、富裕層顧客のコンサルティング営業を担当。前任店での●●支店では新規開拓営業を担当し法人や企業オーナーを中心に顧客を開拓。収益金額4,800万円、 △△支店ではシップファイナンス5,760万ドルを実行し、債券投資枠合計7億ドル以上を管理。 これらの経験を生かし、顧客の資産管理、投資戦略の提案、リスク管理を行っています。</w:t>
            </w: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089F61C8"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7E2D96">
        <w:rPr>
          <w:rFonts w:ascii="ＭＳ Ｐゴシック" w:eastAsia="ＭＳ Ｐゴシック" w:hAnsi="ＭＳ Ｐゴシック" w:hint="eastAsia"/>
          <w:sz w:val="18"/>
          <w:szCs w:val="18"/>
          <w:u w:val="single"/>
        </w:rPr>
        <w:t>●●●</w:t>
      </w:r>
      <w:r w:rsidR="00AA273D" w:rsidRPr="00F72B61">
        <w:rPr>
          <w:rFonts w:ascii="ＭＳ Ｐゴシック" w:eastAsia="ＭＳ Ｐゴシック" w:hAnsi="ＭＳ Ｐゴシック" w:hint="eastAsia"/>
          <w:sz w:val="18"/>
          <w:szCs w:val="18"/>
          <w:u w:val="single"/>
        </w:rPr>
        <w:t>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22DF2" w:rsidRPr="00F72B61">
        <w:rPr>
          <w:rFonts w:ascii="ＭＳ Ｐゴシック" w:eastAsia="ＭＳ Ｐゴシック" w:hAnsi="ＭＳ Ｐゴシック" w:hint="eastAsia"/>
          <w:sz w:val="18"/>
          <w:szCs w:val="18"/>
          <w:u w:val="single"/>
        </w:rPr>
        <w:t xml:space="preserve">　　　　　　　</w:t>
      </w:r>
      <w:r w:rsidR="0007532D">
        <w:rPr>
          <w:rFonts w:ascii="ＭＳ Ｐゴシック" w:eastAsia="ＭＳ Ｐゴシック" w:hAnsi="ＭＳ Ｐゴシック" w:hint="eastAsia"/>
          <w:sz w:val="18"/>
          <w:szCs w:val="18"/>
          <w:u w:val="single"/>
        </w:rPr>
        <w:t xml:space="preserve">　</w:t>
      </w:r>
      <w:r w:rsidR="00F22DF2" w:rsidRP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6F4371A8" w14:textId="644FA503" w:rsidR="005F160F" w:rsidRPr="00F72B61" w:rsidRDefault="0042658E" w:rsidP="009F703C">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F860B3" w:rsidRPr="00F860B3">
        <w:rPr>
          <w:rFonts w:ascii="ＭＳ Ｐゴシック" w:eastAsia="ＭＳ Ｐゴシック" w:hAnsi="ＭＳ Ｐゴシック" w:hint="eastAsia"/>
          <w:sz w:val="18"/>
          <w:szCs w:val="18"/>
        </w:rPr>
        <w:t>金融商品取引業</w:t>
      </w:r>
      <w:r w:rsidR="00367ADB" w:rsidRPr="00F72B61">
        <w:rPr>
          <w:rFonts w:ascii="ＭＳ Ｐゴシック" w:eastAsia="ＭＳ Ｐゴシック" w:hAnsi="ＭＳ Ｐゴシック" w:hint="eastAsia"/>
          <w:sz w:val="18"/>
          <w:szCs w:val="18"/>
        </w:rPr>
        <w:t xml:space="preserve"> </w:t>
      </w:r>
    </w:p>
    <w:p w14:paraId="096C2AE0" w14:textId="77777777" w:rsidR="00A148E9" w:rsidRPr="00F72B61" w:rsidRDefault="00AA273D"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71"/>
      </w:tblGrid>
      <w:tr w:rsidR="0042658E" w14:paraId="1AADD8FD" w14:textId="77777777">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trPr>
          <w:trHeight w:val="267"/>
        </w:trPr>
        <w:tc>
          <w:tcPr>
            <w:tcW w:w="1134" w:type="dxa"/>
            <w:vMerge w:val="restart"/>
            <w:tcBorders>
              <w:left w:val="single" w:sz="4" w:space="0" w:color="auto"/>
            </w:tcBorders>
            <w:shd w:val="clear" w:color="auto" w:fill="auto"/>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shd w:val="clear" w:color="auto" w:fill="auto"/>
          </w:tcPr>
          <w:p w14:paraId="44821EE8" w14:textId="64E1141C" w:rsidR="00735491" w:rsidRDefault="00735491">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F860B3" w:rsidRPr="00F860B3">
              <w:rPr>
                <w:rFonts w:ascii="ＭＳ Ｐゴシック" w:eastAsia="ＭＳ Ｐゴシック" w:hAnsi="ＭＳ Ｐゴシック" w:hint="eastAsia"/>
                <w:sz w:val="18"/>
                <w:szCs w:val="18"/>
              </w:rPr>
              <w:t>コーポレートファイナンス部</w:t>
            </w:r>
            <w:r w:rsidR="00EF0F0E">
              <w:rPr>
                <w:rFonts w:ascii="ＭＳ Ｐゴシック" w:eastAsia="ＭＳ Ｐゴシック" w:hAnsi="ＭＳ Ｐゴシック" w:hint="eastAsia"/>
                <w:sz w:val="18"/>
                <w:szCs w:val="18"/>
              </w:rPr>
              <w:t xml:space="preserve">　　　　　　　　　　　　</w:t>
            </w:r>
          </w:p>
        </w:tc>
      </w:tr>
      <w:tr w:rsidR="00735491" w14:paraId="22F93E31" w14:textId="77777777" w:rsidTr="009F703C">
        <w:trPr>
          <w:trHeight w:val="2331"/>
        </w:trPr>
        <w:tc>
          <w:tcPr>
            <w:tcW w:w="1134" w:type="dxa"/>
            <w:vMerge/>
            <w:tcBorders>
              <w:left w:val="single" w:sz="4" w:space="0" w:color="auto"/>
            </w:tcBorders>
            <w:shd w:val="clear" w:color="auto" w:fill="auto"/>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shd w:val="clear" w:color="auto" w:fill="auto"/>
          </w:tcPr>
          <w:p w14:paraId="5ED9C81B" w14:textId="6369E802" w:rsidR="00F860B3" w:rsidRDefault="00F860B3" w:rsidP="00F860B3">
            <w:pPr>
              <w:tabs>
                <w:tab w:val="left" w:pos="6825"/>
              </w:tabs>
              <w:rPr>
                <w:rFonts w:ascii="ＭＳ Ｐゴシック" w:eastAsia="ＭＳ Ｐゴシック" w:hAnsi="ＭＳ Ｐゴシック"/>
                <w:sz w:val="18"/>
                <w:szCs w:val="18"/>
              </w:rPr>
            </w:pPr>
            <w:r w:rsidRPr="00F860B3">
              <w:rPr>
                <w:rFonts w:ascii="ＭＳ Ｐゴシック" w:eastAsia="ＭＳ Ｐゴシック" w:hAnsi="ＭＳ Ｐゴシック" w:hint="eastAsia"/>
                <w:sz w:val="18"/>
                <w:szCs w:val="18"/>
              </w:rPr>
              <w:t>職位：部長</w:t>
            </w:r>
          </w:p>
          <w:p w14:paraId="49703DAB" w14:textId="02F07C36"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【担当業務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4BD7C8D1" w14:textId="6AD6E55F" w:rsidR="00F860B3" w:rsidRPr="00F860B3" w:rsidRDefault="00F860B3" w:rsidP="00F860B3">
            <w:pPr>
              <w:rPr>
                <w:rFonts w:ascii="ＭＳ Ｐゴシック" w:eastAsia="ＭＳ Ｐゴシック" w:hAnsi="ＭＳ Ｐゴシック" w:cs="MS-Mincho"/>
                <w:sz w:val="18"/>
                <w:szCs w:val="18"/>
                <w:u w:val="single"/>
              </w:rPr>
            </w:pPr>
            <w:r w:rsidRPr="00F860B3">
              <w:rPr>
                <w:rFonts w:ascii="ＭＳ Ｐゴシック" w:eastAsia="ＭＳ Ｐゴシック" w:hAnsi="ＭＳ Ｐゴシック" w:cs="MS-Mincho" w:hint="eastAsia"/>
                <w:sz w:val="18"/>
                <w:szCs w:val="18"/>
                <w:u w:val="single"/>
              </w:rPr>
              <w:t>･富裕層顧客の資産運用コンサルティング</w:t>
            </w:r>
          </w:p>
          <w:p w14:paraId="303FD7E3" w14:textId="77777777" w:rsidR="00F860B3" w:rsidRPr="00F860B3" w:rsidRDefault="00F860B3" w:rsidP="00F860B3">
            <w:pPr>
              <w:rPr>
                <w:rFonts w:ascii="ＭＳ Ｐゴシック" w:eastAsia="ＭＳ Ｐゴシック" w:hAnsi="ＭＳ Ｐゴシック" w:cs="MS-Mincho"/>
                <w:sz w:val="18"/>
                <w:szCs w:val="18"/>
              </w:rPr>
            </w:pPr>
            <w:r w:rsidRPr="00F860B3">
              <w:rPr>
                <w:rFonts w:ascii="ＭＳ Ｐゴシック" w:eastAsia="ＭＳ Ｐゴシック" w:hAnsi="ＭＳ Ｐゴシック" w:cs="MS-Mincho" w:hint="eastAsia"/>
                <w:sz w:val="18"/>
                <w:szCs w:val="18"/>
              </w:rPr>
              <w:t>富裕層顧客に対して、資産運用の戦略を提案し、ポートフォリオの最適化を行う。顧客のリスク許容度や投資目標に基づき、個別の投資計画を策定し、定期的なレビューと調整を実施。</w:t>
            </w:r>
          </w:p>
          <w:p w14:paraId="1C49FC3B" w14:textId="1D942100" w:rsidR="00F860B3" w:rsidRPr="00F860B3" w:rsidRDefault="00F860B3" w:rsidP="00F860B3">
            <w:pPr>
              <w:rPr>
                <w:rFonts w:ascii="ＭＳ Ｐゴシック" w:eastAsia="ＭＳ Ｐゴシック" w:hAnsi="ＭＳ Ｐゴシック" w:cs="MS-Mincho"/>
                <w:sz w:val="18"/>
                <w:szCs w:val="18"/>
                <w:u w:val="single"/>
              </w:rPr>
            </w:pPr>
            <w:r w:rsidRPr="00F860B3">
              <w:rPr>
                <w:rFonts w:ascii="ＭＳ Ｐゴシック" w:eastAsia="ＭＳ Ｐゴシック" w:hAnsi="ＭＳ Ｐゴシック" w:cs="MS-Mincho" w:hint="eastAsia"/>
                <w:sz w:val="18"/>
                <w:szCs w:val="18"/>
                <w:u w:val="single"/>
              </w:rPr>
              <w:t>･法人営業（M&amp;A、トランジションファイナンス）</w:t>
            </w:r>
          </w:p>
          <w:p w14:paraId="3D01185E" w14:textId="77777777" w:rsidR="00F860B3" w:rsidRDefault="00F860B3" w:rsidP="00F860B3">
            <w:pPr>
              <w:rPr>
                <w:rFonts w:ascii="ＭＳ Ｐゴシック" w:eastAsia="ＭＳ Ｐゴシック" w:hAnsi="ＭＳ Ｐゴシック" w:cs="MS-Mincho"/>
                <w:sz w:val="18"/>
                <w:szCs w:val="18"/>
              </w:rPr>
            </w:pPr>
            <w:r w:rsidRPr="00F860B3">
              <w:rPr>
                <w:rFonts w:ascii="ＭＳ Ｐゴシック" w:eastAsia="ＭＳ Ｐゴシック" w:hAnsi="ＭＳ Ｐゴシック" w:cs="MS-Mincho" w:hint="eastAsia"/>
                <w:sz w:val="18"/>
                <w:szCs w:val="18"/>
              </w:rPr>
              <w:t>企業の合併・買収（M&amp;A）やトランジションファイナンスに関するコンサルティングを提供。企業価値評価、デューデリジェンス、契約交渉などのプロセスをサポートし、成功に導く。</w:t>
            </w:r>
          </w:p>
          <w:p w14:paraId="7CE402D9" w14:textId="16E8E903" w:rsidR="00F860B3" w:rsidRPr="00F860B3" w:rsidRDefault="00F860B3" w:rsidP="00F860B3">
            <w:pPr>
              <w:rPr>
                <w:rFonts w:ascii="ＭＳ Ｐゴシック" w:eastAsia="ＭＳ Ｐゴシック" w:hAnsi="ＭＳ Ｐゴシック" w:cs="MS-Mincho"/>
                <w:sz w:val="18"/>
                <w:szCs w:val="18"/>
                <w:u w:val="single"/>
              </w:rPr>
            </w:pPr>
            <w:r w:rsidRPr="00F860B3">
              <w:rPr>
                <w:rFonts w:ascii="ＭＳ Ｐゴシック" w:eastAsia="ＭＳ Ｐゴシック" w:hAnsi="ＭＳ Ｐゴシック" w:cs="MS-Mincho" w:hint="eastAsia"/>
                <w:sz w:val="18"/>
                <w:szCs w:val="18"/>
                <w:u w:val="single"/>
              </w:rPr>
              <w:t>･新規顧客開拓</w:t>
            </w:r>
          </w:p>
          <w:p w14:paraId="524E4208" w14:textId="77777777" w:rsidR="00F860B3" w:rsidRPr="00F860B3" w:rsidRDefault="00F860B3" w:rsidP="00F860B3">
            <w:pPr>
              <w:rPr>
                <w:rFonts w:ascii="ＭＳ Ｐゴシック" w:eastAsia="ＭＳ Ｐゴシック" w:hAnsi="ＭＳ Ｐゴシック" w:cs="MS-Mincho"/>
                <w:sz w:val="18"/>
                <w:szCs w:val="18"/>
              </w:rPr>
            </w:pPr>
            <w:r w:rsidRPr="00F860B3">
              <w:rPr>
                <w:rFonts w:ascii="ＭＳ Ｐゴシック" w:eastAsia="ＭＳ Ｐゴシック" w:hAnsi="ＭＳ Ｐゴシック" w:cs="MS-Mincho" w:hint="eastAsia"/>
                <w:sz w:val="18"/>
                <w:szCs w:val="18"/>
              </w:rPr>
              <w:t>新規顧客の獲得を目指し、マーケットリサーチを行い、潜在顧客に対してアプローチ。営業活動を通じて信頼関係を構築し、契約締結に至るまでのプロセスを管理。</w:t>
            </w:r>
          </w:p>
          <w:p w14:paraId="1F4808D8" w14:textId="7B90F413" w:rsidR="00F860B3" w:rsidRPr="00F860B3" w:rsidRDefault="00F860B3" w:rsidP="00F860B3">
            <w:pPr>
              <w:rPr>
                <w:rFonts w:ascii="ＭＳ Ｐゴシック" w:eastAsia="ＭＳ Ｐゴシック" w:hAnsi="ＭＳ Ｐゴシック" w:cs="MS-Mincho"/>
                <w:sz w:val="18"/>
                <w:szCs w:val="18"/>
                <w:u w:val="single"/>
              </w:rPr>
            </w:pPr>
            <w:r w:rsidRPr="00F860B3">
              <w:rPr>
                <w:rFonts w:ascii="ＭＳ Ｐゴシック" w:eastAsia="ＭＳ Ｐゴシック" w:hAnsi="ＭＳ Ｐゴシック" w:cs="MS-Mincho" w:hint="eastAsia"/>
                <w:sz w:val="18"/>
                <w:szCs w:val="18"/>
                <w:u w:val="single"/>
              </w:rPr>
              <w:t>･銀行連携業務の推進</w:t>
            </w:r>
          </w:p>
          <w:p w14:paraId="675780E8" w14:textId="29881B70" w:rsidR="0059298E" w:rsidRPr="00A52717" w:rsidRDefault="00F860B3" w:rsidP="00F860B3">
            <w:pPr>
              <w:rPr>
                <w:rFonts w:ascii="ＭＳ Ｐゴシック" w:eastAsia="ＭＳ Ｐゴシック" w:hAnsi="ＭＳ Ｐゴシック" w:cs="MS-Mincho"/>
                <w:sz w:val="18"/>
                <w:szCs w:val="18"/>
              </w:rPr>
            </w:pPr>
            <w:r w:rsidRPr="00F860B3">
              <w:rPr>
                <w:rFonts w:ascii="ＭＳ Ｐゴシック" w:eastAsia="ＭＳ Ｐゴシック" w:hAnsi="ＭＳ Ｐゴシック" w:cs="MS-Mincho" w:hint="eastAsia"/>
                <w:sz w:val="18"/>
                <w:szCs w:val="18"/>
              </w:rPr>
              <w:t>銀行との連携を強化し、共同プロジェクトの推進を担当。資金調達や融資のアレンジメントを行い、企業の財務戦略をサポート。</w:t>
            </w: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CF054D3" w14:textId="77777777" w:rsidR="00F860B3" w:rsidRDefault="00F860B3" w:rsidP="00EF0F0E">
      <w:pPr>
        <w:tabs>
          <w:tab w:val="left" w:pos="6825"/>
        </w:tabs>
        <w:rPr>
          <w:rFonts w:ascii="ＭＳ Ｐゴシック" w:eastAsia="ＭＳ Ｐゴシック" w:hAnsi="ＭＳ Ｐゴシック"/>
          <w:sz w:val="18"/>
          <w:szCs w:val="18"/>
          <w:u w:val="single"/>
        </w:rPr>
      </w:pPr>
    </w:p>
    <w:p w14:paraId="07D5B38D" w14:textId="77777777" w:rsidR="00F860B3" w:rsidRDefault="00F860B3" w:rsidP="00EF0F0E">
      <w:pPr>
        <w:tabs>
          <w:tab w:val="left" w:pos="6825"/>
        </w:tabs>
        <w:rPr>
          <w:rFonts w:ascii="ＭＳ Ｐゴシック" w:eastAsia="ＭＳ Ｐゴシック" w:hAnsi="ＭＳ Ｐゴシック"/>
          <w:sz w:val="18"/>
          <w:szCs w:val="18"/>
          <w:u w:val="single"/>
        </w:rPr>
      </w:pPr>
    </w:p>
    <w:p w14:paraId="757B2C74" w14:textId="77777777" w:rsidR="00F860B3" w:rsidRDefault="00F860B3" w:rsidP="00EF0F0E">
      <w:pPr>
        <w:tabs>
          <w:tab w:val="left" w:pos="6825"/>
        </w:tabs>
        <w:rPr>
          <w:rFonts w:ascii="ＭＳ Ｐゴシック" w:eastAsia="ＭＳ Ｐゴシック" w:hAnsi="ＭＳ Ｐゴシック"/>
          <w:sz w:val="18"/>
          <w:szCs w:val="18"/>
          <w:u w:val="single"/>
        </w:rPr>
      </w:pPr>
    </w:p>
    <w:p w14:paraId="78B8E986" w14:textId="77777777" w:rsidR="00F860B3" w:rsidRPr="00C25462" w:rsidRDefault="00F860B3" w:rsidP="00EF0F0E">
      <w:pPr>
        <w:tabs>
          <w:tab w:val="left" w:pos="6825"/>
        </w:tabs>
        <w:rPr>
          <w:rFonts w:ascii="ＭＳ Ｐゴシック" w:eastAsia="ＭＳ Ｐゴシック" w:hAnsi="ＭＳ Ｐゴシック"/>
          <w:sz w:val="18"/>
          <w:szCs w:val="18"/>
          <w:u w:val="single"/>
        </w:rPr>
      </w:pPr>
    </w:p>
    <w:p w14:paraId="44F85E2C" w14:textId="77777777" w:rsidR="009F703C" w:rsidRPr="00F72B61" w:rsidRDefault="009F703C" w:rsidP="00EF0F0E">
      <w:pPr>
        <w:tabs>
          <w:tab w:val="left" w:pos="6825"/>
        </w:tabs>
        <w:rPr>
          <w:rFonts w:ascii="ＭＳ Ｐゴシック" w:eastAsia="ＭＳ Ｐゴシック" w:hAnsi="ＭＳ Ｐゴシック"/>
          <w:sz w:val="18"/>
          <w:szCs w:val="18"/>
          <w:u w:val="single"/>
        </w:rPr>
      </w:pPr>
    </w:p>
    <w:p w14:paraId="33787717" w14:textId="2C14FF81" w:rsidR="00ED3CE6" w:rsidRPr="00F72B61" w:rsidRDefault="00ED3CE6" w:rsidP="00F72B61">
      <w:pPr>
        <w:tabs>
          <w:tab w:val="left" w:pos="6825"/>
        </w:tabs>
        <w:ind w:firstLineChars="50" w:firstLine="90"/>
        <w:rPr>
          <w:rFonts w:ascii="ＭＳ Ｐゴシック" w:eastAsia="ＭＳ Ｐゴシック" w:hAnsi="ＭＳ Ｐゴシック"/>
          <w:sz w:val="18"/>
          <w:szCs w:val="18"/>
        </w:rPr>
      </w:pPr>
    </w:p>
    <w:p w14:paraId="30F7040D" w14:textId="77777777" w:rsidR="00C25462" w:rsidRPr="00C53074" w:rsidRDefault="00C25462" w:rsidP="005F160F">
      <w:pPr>
        <w:tabs>
          <w:tab w:val="left" w:pos="6825"/>
        </w:tabs>
        <w:rPr>
          <w:rFonts w:ascii="ＭＳ Ｐゴシック" w:eastAsia="ＭＳ Ｐゴシック" w:hAnsi="ＭＳ Ｐゴシック" w:hint="eastAsia"/>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1ED4C981" w14:textId="77777777" w:rsidR="00F860B3" w:rsidRPr="00F860B3" w:rsidRDefault="00F860B3" w:rsidP="00F860B3">
      <w:pPr>
        <w:numPr>
          <w:ilvl w:val="0"/>
          <w:numId w:val="11"/>
        </w:numPr>
        <w:tabs>
          <w:tab w:val="left" w:pos="6825"/>
        </w:tabs>
        <w:rPr>
          <w:rFonts w:ascii="ＭＳ Ｐゴシック" w:eastAsia="ＭＳ Ｐゴシック" w:hAnsi="ＭＳ Ｐゴシック"/>
          <w:sz w:val="18"/>
          <w:szCs w:val="18"/>
        </w:rPr>
      </w:pPr>
      <w:r w:rsidRPr="00F860B3">
        <w:rPr>
          <w:rFonts w:ascii="ＭＳ Ｐゴシック" w:eastAsia="ＭＳ Ｐゴシック" w:hAnsi="ＭＳ Ｐゴシック"/>
          <w:sz w:val="18"/>
          <w:szCs w:val="18"/>
        </w:rPr>
        <w:t>証券アナリスト</w:t>
      </w:r>
    </w:p>
    <w:p w14:paraId="64432264" w14:textId="77777777" w:rsidR="00F860B3" w:rsidRPr="00F860B3" w:rsidRDefault="00F860B3" w:rsidP="00F860B3">
      <w:pPr>
        <w:numPr>
          <w:ilvl w:val="0"/>
          <w:numId w:val="11"/>
        </w:numPr>
        <w:tabs>
          <w:tab w:val="left" w:pos="6825"/>
        </w:tabs>
        <w:rPr>
          <w:rFonts w:ascii="ＭＳ Ｐゴシック" w:eastAsia="ＭＳ Ｐゴシック" w:hAnsi="ＭＳ Ｐゴシック"/>
          <w:sz w:val="18"/>
          <w:szCs w:val="18"/>
        </w:rPr>
      </w:pPr>
      <w:r w:rsidRPr="00F860B3">
        <w:rPr>
          <w:rFonts w:ascii="ＭＳ Ｐゴシック" w:eastAsia="ＭＳ Ｐゴシック" w:hAnsi="ＭＳ Ｐゴシック"/>
          <w:sz w:val="18"/>
          <w:szCs w:val="18"/>
        </w:rPr>
        <w:t>CFP</w:t>
      </w:r>
    </w:p>
    <w:p w14:paraId="7E8B4FEF" w14:textId="77777777" w:rsidR="00F860B3" w:rsidRPr="00F860B3" w:rsidRDefault="00F860B3" w:rsidP="00F860B3">
      <w:pPr>
        <w:numPr>
          <w:ilvl w:val="0"/>
          <w:numId w:val="11"/>
        </w:numPr>
        <w:tabs>
          <w:tab w:val="left" w:pos="6825"/>
        </w:tabs>
        <w:rPr>
          <w:rFonts w:ascii="ＭＳ Ｐゴシック" w:eastAsia="ＭＳ Ｐゴシック" w:hAnsi="ＭＳ Ｐゴシック"/>
          <w:sz w:val="18"/>
          <w:szCs w:val="18"/>
        </w:rPr>
      </w:pPr>
      <w:r w:rsidRPr="00F860B3">
        <w:rPr>
          <w:rFonts w:ascii="ＭＳ Ｐゴシック" w:eastAsia="ＭＳ Ｐゴシック" w:hAnsi="ＭＳ Ｐゴシック"/>
          <w:sz w:val="18"/>
          <w:szCs w:val="18"/>
        </w:rPr>
        <w:t>1級ファイナンシャル・プランニング技能士</w:t>
      </w:r>
    </w:p>
    <w:p w14:paraId="41867C76" w14:textId="5FDB6343" w:rsidR="00F860B3" w:rsidRPr="00F860B3" w:rsidRDefault="00F860B3" w:rsidP="00F860B3">
      <w:pPr>
        <w:numPr>
          <w:ilvl w:val="0"/>
          <w:numId w:val="11"/>
        </w:numPr>
        <w:tabs>
          <w:tab w:val="left" w:pos="6825"/>
        </w:tabs>
        <w:rPr>
          <w:rFonts w:ascii="ＭＳ Ｐゴシック" w:eastAsia="ＭＳ Ｐゴシック" w:hAnsi="ＭＳ Ｐゴシック"/>
          <w:sz w:val="18"/>
          <w:szCs w:val="18"/>
        </w:rPr>
      </w:pPr>
      <w:r w:rsidRPr="00F860B3">
        <w:rPr>
          <w:rFonts w:ascii="ＭＳ Ｐゴシック" w:eastAsia="ＭＳ Ｐゴシック" w:hAnsi="ＭＳ Ｐゴシック"/>
          <w:sz w:val="18"/>
          <w:szCs w:val="18"/>
        </w:rPr>
        <w:t>TOEIC 865点</w:t>
      </w:r>
      <w:r>
        <w:rPr>
          <w:rFonts w:ascii="ＭＳ Ｐゴシック" w:eastAsia="ＭＳ Ｐゴシック" w:hAnsi="ＭＳ Ｐゴシック" w:hint="eastAsia"/>
          <w:sz w:val="18"/>
          <w:szCs w:val="18"/>
        </w:rPr>
        <w:t>(２０××年〇月取得)</w:t>
      </w:r>
    </w:p>
    <w:p w14:paraId="5F617F6D" w14:textId="77777777" w:rsidR="00F860B3" w:rsidRPr="00F860B3" w:rsidRDefault="00F860B3" w:rsidP="00F860B3">
      <w:pPr>
        <w:numPr>
          <w:ilvl w:val="0"/>
          <w:numId w:val="11"/>
        </w:numPr>
        <w:tabs>
          <w:tab w:val="left" w:pos="6825"/>
        </w:tabs>
        <w:rPr>
          <w:rFonts w:ascii="ＭＳ Ｐゴシック" w:eastAsia="ＭＳ Ｐゴシック" w:hAnsi="ＭＳ Ｐゴシック"/>
          <w:sz w:val="18"/>
          <w:szCs w:val="18"/>
        </w:rPr>
      </w:pPr>
      <w:r w:rsidRPr="00F860B3">
        <w:rPr>
          <w:rFonts w:ascii="ＭＳ Ｐゴシック" w:eastAsia="ＭＳ Ｐゴシック" w:hAnsi="ＭＳ Ｐゴシック"/>
          <w:sz w:val="18"/>
          <w:szCs w:val="18"/>
        </w:rPr>
        <w:t>Microsoft Office Specialist Excel 2019 Expert</w:t>
      </w:r>
    </w:p>
    <w:p w14:paraId="53C549A8" w14:textId="77777777" w:rsidR="00FC6189" w:rsidRDefault="00FC6189" w:rsidP="00FC6189">
      <w:pPr>
        <w:tabs>
          <w:tab w:val="left" w:pos="6825"/>
        </w:tabs>
        <w:rPr>
          <w:rFonts w:ascii="ＭＳ Ｐゴシック" w:eastAsia="ＭＳ Ｐゴシック" w:hAnsi="ＭＳ Ｐゴシック"/>
          <w:sz w:val="20"/>
          <w:szCs w:val="20"/>
        </w:rPr>
      </w:pPr>
    </w:p>
    <w:p w14:paraId="1D68A2C9" w14:textId="197CD567" w:rsidR="00822CCD" w:rsidRDefault="00D17150" w:rsidP="00F860B3">
      <w:pPr>
        <w:tabs>
          <w:tab w:val="left" w:pos="6825"/>
        </w:tabs>
        <w:rPr>
          <w:rFonts w:ascii="ＭＳ Ｐゴシック" w:eastAsia="ＭＳ Ｐゴシック" w:hAnsi="ＭＳ Ｐゴシック" w:cs="ＭＳ 明朝"/>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F860B3" w:rsidRPr="00F860B3">
        <w:rPr>
          <w:rFonts w:ascii="ＭＳ Ｐゴシック" w:eastAsia="ＭＳ Ｐゴシック" w:hAnsi="ＭＳ Ｐゴシック" w:cs="ＭＳ 明朝" w:hint="eastAsia"/>
          <w:kern w:val="0"/>
          <w:sz w:val="18"/>
          <w:szCs w:val="18"/>
        </w:rPr>
        <w:t>コーポレートファイナンスの分野で約10年間の経験を持ち、富裕層顧客の資産運用コンサルティングや法人営業に従事してきました。新規顧客開拓においては表彰を受けた経験もあり、銀行連携業務の推進にも尽力しています。また、財務部では財務分析や資金調達、予算策定などの業務を担当し、財務リスク管理においても成果を上げました。 これらの経験を生かし、さらなる挑戦を目指しています。</w:t>
      </w:r>
    </w:p>
    <w:p w14:paraId="5239B5EF" w14:textId="77777777" w:rsidR="00C25462" w:rsidRDefault="00C25462" w:rsidP="00C25462">
      <w:pPr>
        <w:autoSpaceDE w:val="0"/>
        <w:autoSpaceDN w:val="0"/>
        <w:adjustRightInd w:val="0"/>
        <w:jc w:val="left"/>
        <w:rPr>
          <w:rFonts w:ascii="ＭＳ Ｐゴシック" w:eastAsia="ＭＳ Ｐゴシック" w:hAnsi="ＭＳ Ｐゴシック" w:cs="ＭＳ 明朝"/>
          <w:kern w:val="0"/>
          <w:sz w:val="18"/>
          <w:szCs w:val="18"/>
        </w:rPr>
      </w:pPr>
    </w:p>
    <w:p w14:paraId="0B058584" w14:textId="77777777" w:rsidR="00D17150" w:rsidRPr="00F72B61" w:rsidRDefault="00D17150" w:rsidP="00C25462">
      <w:pPr>
        <w:autoSpaceDE w:val="0"/>
        <w:autoSpaceDN w:val="0"/>
        <w:adjustRightInd w:val="0"/>
        <w:jc w:val="left"/>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C561" w14:textId="77777777" w:rsidR="009E0324" w:rsidRDefault="009E0324" w:rsidP="00E663F6">
      <w:r>
        <w:separator/>
      </w:r>
    </w:p>
  </w:endnote>
  <w:endnote w:type="continuationSeparator" w:id="0">
    <w:p w14:paraId="111219C8"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5DB" w14:textId="77777777" w:rsidR="009E0324" w:rsidRDefault="009E0324" w:rsidP="00E663F6">
      <w:r>
        <w:separator/>
      </w:r>
    </w:p>
  </w:footnote>
  <w:footnote w:type="continuationSeparator" w:id="0">
    <w:p w14:paraId="3E1E528D"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534716">
    <w:abstractNumId w:val="10"/>
  </w:num>
  <w:num w:numId="2" w16cid:durableId="565844080">
    <w:abstractNumId w:val="3"/>
  </w:num>
  <w:num w:numId="3" w16cid:durableId="841165524">
    <w:abstractNumId w:val="7"/>
  </w:num>
  <w:num w:numId="4" w16cid:durableId="1294363420">
    <w:abstractNumId w:val="0"/>
  </w:num>
  <w:num w:numId="5" w16cid:durableId="1906260989">
    <w:abstractNumId w:val="1"/>
  </w:num>
  <w:num w:numId="6" w16cid:durableId="646395335">
    <w:abstractNumId w:val="8"/>
  </w:num>
  <w:num w:numId="7" w16cid:durableId="1297373954">
    <w:abstractNumId w:val="9"/>
  </w:num>
  <w:num w:numId="8" w16cid:durableId="867528451">
    <w:abstractNumId w:val="2"/>
  </w:num>
  <w:num w:numId="9" w16cid:durableId="128397074">
    <w:abstractNumId w:val="6"/>
  </w:num>
  <w:num w:numId="10" w16cid:durableId="225647400">
    <w:abstractNumId w:val="4"/>
  </w:num>
  <w:num w:numId="11" w16cid:durableId="873081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60F"/>
    <w:rsid w:val="000268AC"/>
    <w:rsid w:val="000566EC"/>
    <w:rsid w:val="0007532D"/>
    <w:rsid w:val="000F09FB"/>
    <w:rsid w:val="00113A75"/>
    <w:rsid w:val="00134166"/>
    <w:rsid w:val="0015752A"/>
    <w:rsid w:val="001637D3"/>
    <w:rsid w:val="0017534C"/>
    <w:rsid w:val="001E20A4"/>
    <w:rsid w:val="001E7B06"/>
    <w:rsid w:val="001F1063"/>
    <w:rsid w:val="0021469D"/>
    <w:rsid w:val="0022356C"/>
    <w:rsid w:val="00235999"/>
    <w:rsid w:val="002702D7"/>
    <w:rsid w:val="002C338A"/>
    <w:rsid w:val="00302DB1"/>
    <w:rsid w:val="00327340"/>
    <w:rsid w:val="00346AF5"/>
    <w:rsid w:val="00360501"/>
    <w:rsid w:val="00361FC5"/>
    <w:rsid w:val="00367ADB"/>
    <w:rsid w:val="00395141"/>
    <w:rsid w:val="003A740F"/>
    <w:rsid w:val="0042313E"/>
    <w:rsid w:val="004243B5"/>
    <w:rsid w:val="0042658E"/>
    <w:rsid w:val="004479EB"/>
    <w:rsid w:val="004A5A81"/>
    <w:rsid w:val="004D0A88"/>
    <w:rsid w:val="004E3C63"/>
    <w:rsid w:val="00501189"/>
    <w:rsid w:val="00507C69"/>
    <w:rsid w:val="00583A8C"/>
    <w:rsid w:val="00584333"/>
    <w:rsid w:val="00590CBE"/>
    <w:rsid w:val="0059298E"/>
    <w:rsid w:val="005F160F"/>
    <w:rsid w:val="005F240A"/>
    <w:rsid w:val="00604838"/>
    <w:rsid w:val="00605F58"/>
    <w:rsid w:val="006120C3"/>
    <w:rsid w:val="00645A8D"/>
    <w:rsid w:val="00656FB6"/>
    <w:rsid w:val="00660521"/>
    <w:rsid w:val="00671006"/>
    <w:rsid w:val="00683F17"/>
    <w:rsid w:val="00692F6B"/>
    <w:rsid w:val="006D0C85"/>
    <w:rsid w:val="006E0732"/>
    <w:rsid w:val="006E462B"/>
    <w:rsid w:val="00735491"/>
    <w:rsid w:val="00743676"/>
    <w:rsid w:val="00746F3F"/>
    <w:rsid w:val="00760A89"/>
    <w:rsid w:val="007E2D96"/>
    <w:rsid w:val="008076F0"/>
    <w:rsid w:val="00822CCD"/>
    <w:rsid w:val="00831147"/>
    <w:rsid w:val="00844CEC"/>
    <w:rsid w:val="0087310E"/>
    <w:rsid w:val="00885AAE"/>
    <w:rsid w:val="00885CFA"/>
    <w:rsid w:val="008C52C2"/>
    <w:rsid w:val="008E20F4"/>
    <w:rsid w:val="008E4550"/>
    <w:rsid w:val="00931EEB"/>
    <w:rsid w:val="00962CCF"/>
    <w:rsid w:val="00992FC8"/>
    <w:rsid w:val="009E0324"/>
    <w:rsid w:val="009F703C"/>
    <w:rsid w:val="00A148E9"/>
    <w:rsid w:val="00A32937"/>
    <w:rsid w:val="00A461A1"/>
    <w:rsid w:val="00A52717"/>
    <w:rsid w:val="00A876E7"/>
    <w:rsid w:val="00AA273D"/>
    <w:rsid w:val="00AB45BB"/>
    <w:rsid w:val="00AD5CCB"/>
    <w:rsid w:val="00AF2BFA"/>
    <w:rsid w:val="00B365FA"/>
    <w:rsid w:val="00B74CBE"/>
    <w:rsid w:val="00B91FE8"/>
    <w:rsid w:val="00B9723F"/>
    <w:rsid w:val="00BA2925"/>
    <w:rsid w:val="00BC0E4C"/>
    <w:rsid w:val="00BC259E"/>
    <w:rsid w:val="00BE6152"/>
    <w:rsid w:val="00C01A8B"/>
    <w:rsid w:val="00C25462"/>
    <w:rsid w:val="00C53074"/>
    <w:rsid w:val="00C951A1"/>
    <w:rsid w:val="00CA1A7F"/>
    <w:rsid w:val="00CA5914"/>
    <w:rsid w:val="00D17150"/>
    <w:rsid w:val="00D358D7"/>
    <w:rsid w:val="00D45D17"/>
    <w:rsid w:val="00D53631"/>
    <w:rsid w:val="00D566CA"/>
    <w:rsid w:val="00D61A30"/>
    <w:rsid w:val="00DA2AED"/>
    <w:rsid w:val="00DC3EA7"/>
    <w:rsid w:val="00DE606F"/>
    <w:rsid w:val="00DF6714"/>
    <w:rsid w:val="00E1219F"/>
    <w:rsid w:val="00E663F6"/>
    <w:rsid w:val="00E948C7"/>
    <w:rsid w:val="00EA0FEA"/>
    <w:rsid w:val="00ED3CE6"/>
    <w:rsid w:val="00EF0F0E"/>
    <w:rsid w:val="00EF1CA8"/>
    <w:rsid w:val="00F10FE2"/>
    <w:rsid w:val="00F22DF2"/>
    <w:rsid w:val="00F716F9"/>
    <w:rsid w:val="00F72B61"/>
    <w:rsid w:val="00F73A26"/>
    <w:rsid w:val="00F860B3"/>
    <w:rsid w:val="00FA0777"/>
    <w:rsid w:val="00FC0D8A"/>
    <w:rsid w:val="00FC4AD8"/>
    <w:rsid w:val="00FC6189"/>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987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4</cp:revision>
  <cp:lastPrinted>2012-06-19T08:11:00Z</cp:lastPrinted>
  <dcterms:created xsi:type="dcterms:W3CDTF">2025-05-19T05:31:00Z</dcterms:created>
  <dcterms:modified xsi:type="dcterms:W3CDTF">2025-06-03T03:27:00Z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ies>
</file>