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rsidTr="001E274D">
        <w:tc>
          <w:tcPr>
            <w:tcW w:w="8505" w:type="dxa"/>
            <w:tcBorders>
              <w:top w:val="single" w:sz="4" w:space="0" w:color="auto"/>
              <w:left w:val="single" w:sz="4" w:space="0" w:color="auto"/>
              <w:bottom w:val="single" w:sz="4" w:space="0" w:color="auto"/>
              <w:right w:val="single" w:sz="4" w:space="0" w:color="auto"/>
            </w:tcBorders>
          </w:tcPr>
          <w:p w14:paraId="74F9D6B0" w14:textId="77777777" w:rsidR="0084562F" w:rsidRPr="0084562F" w:rsidRDefault="0084562F" w:rsidP="0084562F">
            <w:pPr>
              <w:adjustRightInd w:val="0"/>
              <w:snapToGrid w:val="0"/>
              <w:rPr>
                <w:rFonts w:ascii="Segoe UI" w:eastAsia="ＭＳ Ｐゴシック" w:hAnsi="Segoe UI" w:cs="Segoe UI"/>
                <w:color w:val="424242"/>
                <w:kern w:val="0"/>
                <w:sz w:val="18"/>
                <w:szCs w:val="18"/>
              </w:rPr>
            </w:pPr>
            <w:r w:rsidRPr="0084562F">
              <w:rPr>
                <w:rFonts w:ascii="Segoe UI" w:eastAsia="ＭＳ Ｐゴシック" w:hAnsi="Segoe UI" w:cs="Segoe UI" w:hint="eastAsia"/>
                <w:color w:val="424242"/>
                <w:kern w:val="0"/>
                <w:sz w:val="18"/>
                <w:szCs w:val="18"/>
              </w:rPr>
              <w:t>大手企業および国内外グループ会社を対象に、クラウドセキュリティ、ゼロトラスト設計、セキュリティアーキテクチャ構築、</w:t>
            </w:r>
            <w:r w:rsidRPr="0084562F">
              <w:rPr>
                <w:rFonts w:ascii="Segoe UI" w:eastAsia="ＭＳ Ｐゴシック" w:hAnsi="Segoe UI" w:cs="Segoe UI"/>
                <w:color w:val="424242"/>
                <w:kern w:val="0"/>
                <w:sz w:val="18"/>
                <w:szCs w:val="18"/>
              </w:rPr>
              <w:t>SOC</w:t>
            </w:r>
            <w:r w:rsidRPr="0084562F">
              <w:rPr>
                <w:rFonts w:ascii="Segoe UI" w:eastAsia="ＭＳ Ｐゴシック" w:hAnsi="Segoe UI" w:cs="Segoe UI"/>
                <w:color w:val="424242"/>
                <w:kern w:val="0"/>
                <w:sz w:val="18"/>
                <w:szCs w:val="18"/>
              </w:rPr>
              <w:t>／</w:t>
            </w:r>
            <w:r w:rsidRPr="0084562F">
              <w:rPr>
                <w:rFonts w:ascii="Segoe UI" w:eastAsia="ＭＳ Ｐゴシック" w:hAnsi="Segoe UI" w:cs="Segoe UI"/>
                <w:color w:val="424242"/>
                <w:kern w:val="0"/>
                <w:sz w:val="18"/>
                <w:szCs w:val="18"/>
              </w:rPr>
              <w:t>XDR</w:t>
            </w:r>
            <w:r w:rsidRPr="0084562F">
              <w:rPr>
                <w:rFonts w:ascii="Segoe UI" w:eastAsia="ＭＳ Ｐゴシック" w:hAnsi="Segoe UI" w:cs="Segoe UI"/>
                <w:color w:val="424242"/>
                <w:kern w:val="0"/>
                <w:sz w:val="18"/>
                <w:szCs w:val="18"/>
              </w:rPr>
              <w:t>高度化、</w:t>
            </w:r>
            <w:r w:rsidRPr="0084562F">
              <w:rPr>
                <w:rFonts w:ascii="Segoe UI" w:eastAsia="ＭＳ Ｐゴシック" w:hAnsi="Segoe UI" w:cs="Segoe UI"/>
                <w:color w:val="424242"/>
                <w:kern w:val="0"/>
                <w:sz w:val="18"/>
                <w:szCs w:val="18"/>
              </w:rPr>
              <w:t>Red Team Operations</w:t>
            </w:r>
            <w:r w:rsidRPr="0084562F">
              <w:rPr>
                <w:rFonts w:ascii="Segoe UI" w:eastAsia="ＭＳ Ｐゴシック" w:hAnsi="Segoe UI" w:cs="Segoe UI"/>
                <w:color w:val="424242"/>
                <w:kern w:val="0"/>
                <w:sz w:val="18"/>
                <w:szCs w:val="18"/>
              </w:rPr>
              <w:t>／</w:t>
            </w:r>
            <w:r w:rsidRPr="0084562F">
              <w:rPr>
                <w:rFonts w:ascii="Segoe UI" w:eastAsia="ＭＳ Ｐゴシック" w:hAnsi="Segoe UI" w:cs="Segoe UI"/>
                <w:color w:val="424242"/>
                <w:kern w:val="0"/>
                <w:sz w:val="18"/>
                <w:szCs w:val="18"/>
              </w:rPr>
              <w:t>TLPT</w:t>
            </w:r>
            <w:r w:rsidRPr="0084562F">
              <w:rPr>
                <w:rFonts w:ascii="Segoe UI" w:eastAsia="ＭＳ Ｐゴシック" w:hAnsi="Segoe UI" w:cs="Segoe UI"/>
                <w:color w:val="424242"/>
                <w:kern w:val="0"/>
                <w:sz w:val="18"/>
                <w:szCs w:val="18"/>
              </w:rPr>
              <w:t>、脆弱性管理、セキュリティガバナンス整備</w:t>
            </w:r>
            <w:r w:rsidRPr="0084562F">
              <w:rPr>
                <w:rFonts w:ascii="Segoe UI" w:eastAsia="ＭＳ Ｐゴシック" w:hAnsi="Segoe UI" w:cs="Segoe UI"/>
                <w:color w:val="424242"/>
                <w:kern w:val="0"/>
                <w:sz w:val="18"/>
                <w:szCs w:val="18"/>
              </w:rPr>
              <w:t xml:space="preserve"> </w:t>
            </w:r>
            <w:r w:rsidRPr="0084562F">
              <w:rPr>
                <w:rFonts w:ascii="Segoe UI" w:eastAsia="ＭＳ Ｐゴシック" w:hAnsi="Segoe UI" w:cs="Segoe UI"/>
                <w:color w:val="424242"/>
                <w:kern w:val="0"/>
                <w:sz w:val="18"/>
                <w:szCs w:val="18"/>
              </w:rPr>
              <w:t>など、</w:t>
            </w:r>
            <w:r w:rsidRPr="0084562F">
              <w:rPr>
                <w:rFonts w:ascii="Segoe UI" w:eastAsia="ＭＳ Ｐゴシック" w:hAnsi="Segoe UI" w:cs="Segoe UI" w:hint="eastAsia"/>
                <w:color w:val="424242"/>
                <w:kern w:val="0"/>
                <w:sz w:val="18"/>
                <w:szCs w:val="18"/>
              </w:rPr>
              <w:t>サイバーセキュリティ領域の高度化支援に従事。現状把握・脅威／リスク分析・アーキテクチャ設計・技術評価・改善施策策定・運用定着までを一貫して担当し、リスク低減、検知精度向上、運用効率化、ガバナンス強化</w:t>
            </w:r>
            <w:r w:rsidRPr="0084562F">
              <w:rPr>
                <w:rFonts w:ascii="Segoe UI" w:eastAsia="ＭＳ Ｐゴシック" w:hAnsi="Segoe UI" w:cs="Segoe UI"/>
                <w:color w:val="424242"/>
                <w:kern w:val="0"/>
                <w:sz w:val="18"/>
                <w:szCs w:val="18"/>
              </w:rPr>
              <w:t xml:space="preserve"> </w:t>
            </w:r>
            <w:r w:rsidRPr="0084562F">
              <w:rPr>
                <w:rFonts w:ascii="Segoe UI" w:eastAsia="ＭＳ Ｐゴシック" w:hAnsi="Segoe UI" w:cs="Segoe UI"/>
                <w:color w:val="424242"/>
                <w:kern w:val="0"/>
                <w:sz w:val="18"/>
                <w:szCs w:val="18"/>
              </w:rPr>
              <w:t>に継続的に貢献してきた点を強みとする。</w:t>
            </w:r>
          </w:p>
          <w:p w14:paraId="5E7ADE42" w14:textId="7E99FFDE" w:rsidR="00FF1315" w:rsidRPr="0084562F" w:rsidRDefault="00FF1315" w:rsidP="004A491D">
            <w:pPr>
              <w:tabs>
                <w:tab w:val="left" w:pos="6825"/>
              </w:tabs>
              <w:rPr>
                <w:rFonts w:ascii="ＭＳ Ｐゴシック" w:eastAsia="ＭＳ Ｐゴシック" w:hAnsi="ＭＳ Ｐゴシック"/>
                <w:sz w:val="18"/>
                <w:szCs w:val="18"/>
              </w:rPr>
            </w:pP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61F9BAD"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AB4ADE" w:rsidRPr="00AB4ADE">
        <w:rPr>
          <w:rFonts w:ascii="ＭＳ Ｐゴシック" w:eastAsia="ＭＳ Ｐゴシック" w:hAnsi="ＭＳ Ｐゴシック" w:hint="eastAsia"/>
          <w:sz w:val="18"/>
          <w:szCs w:val="18"/>
          <w:u w:val="single"/>
        </w:rPr>
        <w:t>○○アドバイザリー＆コンサルティング株式会社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1FA0A172" w14:textId="77777777" w:rsidR="00375414" w:rsidRPr="00375414" w:rsidRDefault="0042658E" w:rsidP="00375414">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375414" w:rsidRPr="00375414">
        <w:rPr>
          <w:rFonts w:ascii="ＭＳ Ｐゴシック" w:eastAsia="ＭＳ Ｐゴシック" w:hAnsi="ＭＳ Ｐゴシック"/>
          <w:sz w:val="18"/>
          <w:szCs w:val="18"/>
        </w:rPr>
        <w:t>サイバーセキュリティコンサルティング／クラウドセキュリティ／セキュリティガバナンス構築</w:t>
      </w:r>
    </w:p>
    <w:p w14:paraId="096C2AE0" w14:textId="705E540C"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7263"/>
      </w:tblGrid>
      <w:tr w:rsidR="0042658E" w14:paraId="1AADD8FD" w14:textId="77777777" w:rsidTr="002D0AD2">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rsidTr="002D0AD2">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36270FE" w14:textId="2133F6B5" w:rsidR="00BE7C12" w:rsidRPr="00BE7C12" w:rsidRDefault="00735491" w:rsidP="00BE7C12">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F15F26" w:rsidRPr="00F15F26">
              <w:rPr>
                <w:rFonts w:ascii="ＭＳ Ｐゴシック" w:eastAsia="ＭＳ Ｐゴシック" w:hAnsi="ＭＳ Ｐゴシック"/>
                <w:sz w:val="18"/>
                <w:szCs w:val="18"/>
              </w:rPr>
              <w:t>サイバーセキュリティコンサルティング部</w:t>
            </w:r>
          </w:p>
          <w:p w14:paraId="676AF9D2" w14:textId="32958EB9" w:rsidR="004D0B23" w:rsidRPr="00BE7C12" w:rsidRDefault="004D0B23" w:rsidP="004D0B23">
            <w:pPr>
              <w:tabs>
                <w:tab w:val="left" w:pos="6825"/>
              </w:tabs>
              <w:rPr>
                <w:rFonts w:ascii="ＭＳ Ｐゴシック" w:eastAsia="ＭＳ Ｐゴシック" w:hAnsi="ＭＳ Ｐゴシック"/>
                <w:sz w:val="18"/>
                <w:szCs w:val="18"/>
              </w:rPr>
            </w:pP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2D0AD2">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40300745"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w:t>
            </w:r>
            <w:r w:rsidRPr="009C7EE9">
              <w:rPr>
                <w:rFonts w:ascii="Segoe UI" w:eastAsia="ＭＳ Ｐゴシック" w:hAnsi="Symbol" w:cs="Segoe UI" w:hint="eastAsia"/>
                <w:kern w:val="0"/>
                <w:sz w:val="18"/>
                <w:szCs w:val="18"/>
              </w:rPr>
              <w:t>クラウド（</w:t>
            </w:r>
            <w:r w:rsidRPr="009C7EE9">
              <w:rPr>
                <w:rFonts w:ascii="Segoe UI" w:eastAsia="ＭＳ Ｐゴシック" w:hAnsi="Symbol" w:cs="Segoe UI" w:hint="eastAsia"/>
                <w:kern w:val="0"/>
                <w:sz w:val="18"/>
                <w:szCs w:val="18"/>
              </w:rPr>
              <w:t>AWS/Azure/GCP</w:t>
            </w:r>
            <w:r w:rsidRPr="009C7EE9">
              <w:rPr>
                <w:rFonts w:ascii="Segoe UI" w:eastAsia="ＭＳ Ｐゴシック" w:hAnsi="Symbol" w:cs="Segoe UI" w:hint="eastAsia"/>
                <w:kern w:val="0"/>
                <w:sz w:val="18"/>
                <w:szCs w:val="18"/>
              </w:rPr>
              <w:t>）のセキュリティアセスメント、アーキテクチャ設計</w:t>
            </w:r>
            <w:r w:rsidRPr="009C7EE9">
              <w:rPr>
                <w:rFonts w:ascii="Segoe UI" w:eastAsia="ＭＳ Ｐゴシック" w:hAnsi="Symbol" w:cs="Segoe UI" w:hint="eastAsia"/>
                <w:kern w:val="0"/>
                <w:sz w:val="18"/>
                <w:szCs w:val="18"/>
              </w:rPr>
              <w:t xml:space="preserve"> </w:t>
            </w:r>
          </w:p>
          <w:p w14:paraId="0D93B850"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w:t>
            </w:r>
            <w:r w:rsidRPr="009C7EE9">
              <w:rPr>
                <w:rFonts w:ascii="Segoe UI" w:eastAsia="ＭＳ Ｐゴシック" w:hAnsi="Symbol" w:cs="Segoe UI" w:hint="eastAsia"/>
                <w:kern w:val="0"/>
                <w:sz w:val="18"/>
                <w:szCs w:val="18"/>
              </w:rPr>
              <w:t>ゼロトラスト戦略策定（</w:t>
            </w:r>
            <w:r w:rsidRPr="009C7EE9">
              <w:rPr>
                <w:rFonts w:ascii="Segoe UI" w:eastAsia="ＭＳ Ｐゴシック" w:hAnsi="Symbol" w:cs="Segoe UI" w:hint="eastAsia"/>
                <w:kern w:val="0"/>
                <w:sz w:val="18"/>
                <w:szCs w:val="18"/>
              </w:rPr>
              <w:t>ID</w:t>
            </w:r>
            <w:r w:rsidRPr="009C7EE9">
              <w:rPr>
                <w:rFonts w:ascii="Segoe UI" w:eastAsia="ＭＳ Ｐゴシック" w:hAnsi="Symbol" w:cs="Segoe UI" w:hint="eastAsia"/>
                <w:kern w:val="0"/>
                <w:sz w:val="18"/>
                <w:szCs w:val="18"/>
              </w:rPr>
              <w:t>基盤、ネットワーク、デバイス、ログ基盤</w:t>
            </w:r>
            <w:r w:rsidRPr="009C7EE9">
              <w:rPr>
                <w:rFonts w:ascii="Segoe UI" w:eastAsia="ＭＳ Ｐゴシック" w:hAnsi="Symbol" w:cs="Segoe UI" w:hint="eastAsia"/>
                <w:kern w:val="0"/>
                <w:sz w:val="18"/>
                <w:szCs w:val="18"/>
              </w:rPr>
              <w:t xml:space="preserve"> </w:t>
            </w:r>
            <w:r w:rsidRPr="009C7EE9">
              <w:rPr>
                <w:rFonts w:ascii="Segoe UI" w:eastAsia="ＭＳ Ｐゴシック" w:hAnsi="Symbol" w:cs="Segoe UI" w:hint="eastAsia"/>
                <w:kern w:val="0"/>
                <w:sz w:val="18"/>
                <w:szCs w:val="18"/>
              </w:rPr>
              <w:t>等）</w:t>
            </w:r>
            <w:r w:rsidRPr="009C7EE9">
              <w:rPr>
                <w:rFonts w:ascii="Segoe UI" w:eastAsia="ＭＳ Ｐゴシック" w:hAnsi="Symbol" w:cs="Segoe UI" w:hint="eastAsia"/>
                <w:kern w:val="0"/>
                <w:sz w:val="18"/>
                <w:szCs w:val="18"/>
              </w:rPr>
              <w:t xml:space="preserve"> </w:t>
            </w:r>
          </w:p>
          <w:p w14:paraId="77128B28"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Red Team Operations</w:t>
            </w: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TLPT</w:t>
            </w:r>
            <w:r w:rsidRPr="009C7EE9">
              <w:rPr>
                <w:rFonts w:ascii="Segoe UI" w:eastAsia="ＭＳ Ｐゴシック" w:hAnsi="Symbol" w:cs="Segoe UI" w:hint="eastAsia"/>
                <w:kern w:val="0"/>
                <w:sz w:val="18"/>
                <w:szCs w:val="18"/>
              </w:rPr>
              <w:t>／ペネトレーションテストの計画・実施・改善提案</w:t>
            </w:r>
            <w:r w:rsidRPr="009C7EE9">
              <w:rPr>
                <w:rFonts w:ascii="Segoe UI" w:eastAsia="ＭＳ Ｐゴシック" w:hAnsi="Symbol" w:cs="Segoe UI" w:hint="eastAsia"/>
                <w:kern w:val="0"/>
                <w:sz w:val="18"/>
                <w:szCs w:val="18"/>
              </w:rPr>
              <w:t xml:space="preserve"> </w:t>
            </w:r>
          </w:p>
          <w:p w14:paraId="1D718348"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SOC</w:t>
            </w:r>
            <w:r w:rsidRPr="009C7EE9">
              <w:rPr>
                <w:rFonts w:ascii="Segoe UI" w:eastAsia="ＭＳ Ｐゴシック" w:hAnsi="Symbol" w:cs="Segoe UI" w:hint="eastAsia"/>
                <w:kern w:val="0"/>
                <w:sz w:val="18"/>
                <w:szCs w:val="18"/>
              </w:rPr>
              <w:t>高度化支援（</w:t>
            </w:r>
            <w:r w:rsidRPr="009C7EE9">
              <w:rPr>
                <w:rFonts w:ascii="Segoe UI" w:eastAsia="ＭＳ Ｐゴシック" w:hAnsi="Symbol" w:cs="Segoe UI" w:hint="eastAsia"/>
                <w:kern w:val="0"/>
                <w:sz w:val="18"/>
                <w:szCs w:val="18"/>
              </w:rPr>
              <w:t>SIEM/XDR</w:t>
            </w:r>
            <w:r w:rsidRPr="009C7EE9">
              <w:rPr>
                <w:rFonts w:ascii="Segoe UI" w:eastAsia="ＭＳ Ｐゴシック" w:hAnsi="Symbol" w:cs="Segoe UI" w:hint="eastAsia"/>
                <w:kern w:val="0"/>
                <w:sz w:val="18"/>
                <w:szCs w:val="18"/>
              </w:rPr>
              <w:t>導入、検知ルール最適化、運用プロセス改善）</w:t>
            </w:r>
            <w:r w:rsidRPr="009C7EE9">
              <w:rPr>
                <w:rFonts w:ascii="Segoe UI" w:eastAsia="ＭＳ Ｐゴシック" w:hAnsi="Symbol" w:cs="Segoe UI" w:hint="eastAsia"/>
                <w:kern w:val="0"/>
                <w:sz w:val="18"/>
                <w:szCs w:val="18"/>
              </w:rPr>
              <w:t xml:space="preserve"> </w:t>
            </w:r>
          </w:p>
          <w:p w14:paraId="26C61D7A"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w:t>
            </w:r>
            <w:r w:rsidRPr="009C7EE9">
              <w:rPr>
                <w:rFonts w:ascii="Segoe UI" w:eastAsia="ＭＳ Ｐゴシック" w:hAnsi="Symbol" w:cs="Segoe UI" w:hint="eastAsia"/>
                <w:kern w:val="0"/>
                <w:sz w:val="18"/>
                <w:szCs w:val="18"/>
              </w:rPr>
              <w:t>セキュリティガバナンス整備（規程・標準化、グループ横断の管理態勢高度化）</w:t>
            </w:r>
            <w:r w:rsidRPr="009C7EE9">
              <w:rPr>
                <w:rFonts w:ascii="Segoe UI" w:eastAsia="ＭＳ Ｐゴシック" w:hAnsi="Symbol" w:cs="Segoe UI" w:hint="eastAsia"/>
                <w:kern w:val="0"/>
                <w:sz w:val="18"/>
                <w:szCs w:val="18"/>
              </w:rPr>
              <w:t xml:space="preserve"> </w:t>
            </w:r>
          </w:p>
          <w:p w14:paraId="19658D44"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CSIRT</w:t>
            </w: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PSIRT</w:t>
            </w:r>
            <w:r w:rsidRPr="009C7EE9">
              <w:rPr>
                <w:rFonts w:ascii="Segoe UI" w:eastAsia="ＭＳ Ｐゴシック" w:hAnsi="Symbol" w:cs="Segoe UI" w:hint="eastAsia"/>
                <w:kern w:val="0"/>
                <w:sz w:val="18"/>
                <w:szCs w:val="18"/>
              </w:rPr>
              <w:t>強化支援、インシデント対応プロセス構築</w:t>
            </w:r>
            <w:r w:rsidRPr="009C7EE9">
              <w:rPr>
                <w:rFonts w:ascii="Segoe UI" w:eastAsia="ＭＳ Ｐゴシック" w:hAnsi="Symbol" w:cs="Segoe UI" w:hint="eastAsia"/>
                <w:kern w:val="0"/>
                <w:sz w:val="18"/>
                <w:szCs w:val="18"/>
              </w:rPr>
              <w:t xml:space="preserve"> </w:t>
            </w:r>
          </w:p>
          <w:p w14:paraId="67E9292A" w14:textId="77777777" w:rsidR="009C7EE9" w:rsidRPr="009C7EE9"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w:t>
            </w:r>
            <w:r w:rsidRPr="009C7EE9">
              <w:rPr>
                <w:rFonts w:ascii="Segoe UI" w:eastAsia="ＭＳ Ｐゴシック" w:hAnsi="Symbol" w:cs="Segoe UI" w:hint="eastAsia"/>
                <w:kern w:val="0"/>
                <w:sz w:val="18"/>
                <w:szCs w:val="18"/>
              </w:rPr>
              <w:t>海外拠点を含むセキュリティ体制評価・改善ロードマップ策定</w:t>
            </w:r>
            <w:r w:rsidRPr="009C7EE9">
              <w:rPr>
                <w:rFonts w:ascii="Segoe UI" w:eastAsia="ＭＳ Ｐゴシック" w:hAnsi="Symbol" w:cs="Segoe UI" w:hint="eastAsia"/>
                <w:kern w:val="0"/>
                <w:sz w:val="18"/>
                <w:szCs w:val="18"/>
              </w:rPr>
              <w:t xml:space="preserve"> </w:t>
            </w:r>
          </w:p>
          <w:p w14:paraId="1CF64A24" w14:textId="76DD2AB0" w:rsidR="002D0AD2" w:rsidRPr="002D0AD2" w:rsidRDefault="009C7EE9" w:rsidP="009C7EE9">
            <w:pPr>
              <w:widowControl/>
              <w:spacing w:line="300" w:lineRule="atLeast"/>
              <w:jc w:val="left"/>
              <w:rPr>
                <w:rFonts w:ascii="Segoe UI" w:eastAsia="ＭＳ Ｐゴシック" w:hAnsi="Symbol" w:cs="Segoe UI" w:hint="eastAsia"/>
                <w:kern w:val="0"/>
                <w:sz w:val="18"/>
                <w:szCs w:val="18"/>
              </w:rPr>
            </w:pPr>
            <w:r w:rsidRPr="009C7EE9">
              <w:rPr>
                <w:rFonts w:ascii="Segoe UI" w:eastAsia="ＭＳ Ｐゴシック" w:hAnsi="Symbol" w:cs="Segoe UI" w:hint="eastAsia"/>
                <w:kern w:val="0"/>
                <w:sz w:val="18"/>
                <w:szCs w:val="18"/>
              </w:rPr>
              <w:t>•</w:t>
            </w:r>
            <w:r w:rsidRPr="009C7EE9">
              <w:rPr>
                <w:rFonts w:ascii="Segoe UI" w:eastAsia="ＭＳ Ｐゴシック" w:hAnsi="Symbol" w:cs="Segoe UI" w:hint="eastAsia"/>
                <w:kern w:val="0"/>
                <w:sz w:val="18"/>
                <w:szCs w:val="18"/>
              </w:rPr>
              <w:t xml:space="preserve">  </w:t>
            </w:r>
            <w:r w:rsidRPr="009C7EE9">
              <w:rPr>
                <w:rFonts w:ascii="Segoe UI" w:eastAsia="ＭＳ Ｐゴシック" w:hAnsi="Symbol" w:cs="Segoe UI" w:hint="eastAsia"/>
                <w:kern w:val="0"/>
                <w:sz w:val="18"/>
                <w:szCs w:val="18"/>
              </w:rPr>
              <w:t>経営層向けリスク説明資料作成、改善施策の優先度設計</w:t>
            </w:r>
            <w:r w:rsidR="00997B7E">
              <w:rPr>
                <w:rFonts w:ascii="Segoe UI" w:eastAsia="ＭＳ Ｐゴシック" w:hAnsi="Symbol" w:cs="Segoe UI"/>
                <w:kern w:val="0"/>
                <w:sz w:val="18"/>
                <w:szCs w:val="18"/>
              </w:rPr>
              <w:pict w14:anchorId="32CB43BB">
                <v:rect id="_x0000_i1025" style="width:0;height:1.5pt" o:hralign="center" o:hrstd="t" o:hr="t" fillcolor="#a0a0a0" stroked="f">
                  <v:textbox inset="5.85pt,.7pt,5.85pt,.7pt"/>
                </v:rect>
              </w:pict>
            </w:r>
          </w:p>
          <w:p w14:paraId="2F8702A6" w14:textId="77777777" w:rsidR="002D0AD2" w:rsidRPr="002D0AD2" w:rsidRDefault="002D0AD2" w:rsidP="002D0AD2">
            <w:pPr>
              <w:widowControl/>
              <w:spacing w:line="300" w:lineRule="atLeast"/>
              <w:jc w:val="left"/>
              <w:rPr>
                <w:rFonts w:ascii="Segoe UI" w:eastAsia="ＭＳ Ｐゴシック" w:hAnsi="Symbol" w:cs="Segoe UI" w:hint="eastAsia"/>
                <w:b/>
                <w:bCs/>
                <w:kern w:val="0"/>
                <w:sz w:val="18"/>
                <w:szCs w:val="18"/>
              </w:rPr>
            </w:pPr>
            <w:r w:rsidRPr="002D0AD2">
              <w:rPr>
                <w:rFonts w:ascii="Segoe UI" w:eastAsia="ＭＳ Ｐゴシック" w:hAnsi="Symbol" w:cs="Segoe UI"/>
                <w:b/>
                <w:bCs/>
                <w:kern w:val="0"/>
                <w:sz w:val="18"/>
                <w:szCs w:val="18"/>
              </w:rPr>
              <w:t>【実績・成果】</w:t>
            </w:r>
          </w:p>
          <w:p w14:paraId="4D71BB80" w14:textId="77777777" w:rsidR="002D4E75" w:rsidRPr="002D4E75" w:rsidRDefault="002D4E75" w:rsidP="002D4E75">
            <w:pPr>
              <w:widowControl/>
              <w:spacing w:line="300" w:lineRule="atLeast"/>
              <w:jc w:val="left"/>
              <w:rPr>
                <w:rFonts w:ascii="Segoe UI" w:eastAsia="ＭＳ Ｐゴシック" w:hAnsi="Symbol" w:cs="Segoe UI" w:hint="eastAsia"/>
                <w:kern w:val="0"/>
                <w:sz w:val="18"/>
                <w:szCs w:val="18"/>
              </w:rPr>
            </w:pP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 xml:space="preserve">  Red Team/TLPT</w:t>
            </w:r>
            <w:r w:rsidRPr="002D4E75">
              <w:rPr>
                <w:rFonts w:ascii="Segoe UI" w:eastAsia="ＭＳ Ｐゴシック" w:hAnsi="Symbol" w:cs="Segoe UI" w:hint="eastAsia"/>
                <w:kern w:val="0"/>
                <w:sz w:val="18"/>
                <w:szCs w:val="18"/>
              </w:rPr>
              <w:t>で重大リスクを早期に特定し、検知率を</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に向上</w:t>
            </w:r>
            <w:r w:rsidRPr="002D4E75">
              <w:rPr>
                <w:rFonts w:ascii="Segoe UI" w:eastAsia="ＭＳ Ｐゴシック" w:hAnsi="Symbol" w:cs="Segoe UI" w:hint="eastAsia"/>
                <w:kern w:val="0"/>
                <w:sz w:val="18"/>
                <w:szCs w:val="18"/>
              </w:rPr>
              <w:t xml:space="preserve"> </w:t>
            </w:r>
          </w:p>
          <w:p w14:paraId="1F3307D3" w14:textId="77777777" w:rsidR="002D4E75" w:rsidRPr="002D4E75" w:rsidRDefault="002D4E75" w:rsidP="002D4E75">
            <w:pPr>
              <w:widowControl/>
              <w:spacing w:line="300" w:lineRule="atLeast"/>
              <w:jc w:val="left"/>
              <w:rPr>
                <w:rFonts w:ascii="Segoe UI" w:eastAsia="ＭＳ Ｐゴシック" w:hAnsi="Symbol" w:cs="Segoe UI" w:hint="eastAsia"/>
                <w:kern w:val="0"/>
                <w:sz w:val="18"/>
                <w:szCs w:val="18"/>
              </w:rPr>
            </w:pP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 xml:space="preserve">  XDR</w:t>
            </w:r>
            <w:r w:rsidRPr="002D4E75">
              <w:rPr>
                <w:rFonts w:ascii="Segoe UI" w:eastAsia="ＭＳ Ｐゴシック" w:hAnsi="Symbol" w:cs="Segoe UI" w:hint="eastAsia"/>
                <w:kern w:val="0"/>
                <w:sz w:val="18"/>
                <w:szCs w:val="18"/>
              </w:rPr>
              <w:t>基盤導入により、</w:t>
            </w:r>
            <w:r w:rsidRPr="002D4E75">
              <w:rPr>
                <w:rFonts w:ascii="Segoe UI" w:eastAsia="ＭＳ Ｐゴシック" w:hAnsi="Symbol" w:cs="Segoe UI" w:hint="eastAsia"/>
                <w:kern w:val="0"/>
                <w:sz w:val="18"/>
                <w:szCs w:val="18"/>
              </w:rPr>
              <w:t>SOC</w:t>
            </w:r>
            <w:r w:rsidRPr="002D4E75">
              <w:rPr>
                <w:rFonts w:ascii="Segoe UI" w:eastAsia="ＭＳ Ｐゴシック" w:hAnsi="Symbol" w:cs="Segoe UI" w:hint="eastAsia"/>
                <w:kern w:val="0"/>
                <w:sz w:val="18"/>
                <w:szCs w:val="18"/>
              </w:rPr>
              <w:t>運用工数を</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削減、誤検知率を</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改善</w:t>
            </w:r>
            <w:r w:rsidRPr="002D4E75">
              <w:rPr>
                <w:rFonts w:ascii="Segoe UI" w:eastAsia="ＭＳ Ｐゴシック" w:hAnsi="Symbol" w:cs="Segoe UI" w:hint="eastAsia"/>
                <w:kern w:val="0"/>
                <w:sz w:val="18"/>
                <w:szCs w:val="18"/>
              </w:rPr>
              <w:t xml:space="preserve"> </w:t>
            </w:r>
          </w:p>
          <w:p w14:paraId="09B1F4E9" w14:textId="5D7C1F10" w:rsidR="002D4E75" w:rsidRPr="002D4E75" w:rsidRDefault="002D4E75" w:rsidP="002D4E75">
            <w:pPr>
              <w:widowControl/>
              <w:spacing w:line="300" w:lineRule="atLeast"/>
              <w:jc w:val="left"/>
              <w:rPr>
                <w:rFonts w:ascii="Segoe UI" w:eastAsia="ＭＳ Ｐゴシック" w:hAnsi="Symbol" w:cs="Segoe UI" w:hint="eastAsia"/>
                <w:kern w:val="0"/>
                <w:sz w:val="18"/>
                <w:szCs w:val="18"/>
              </w:rPr>
            </w:pP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クラウドセキュリティレビューにて重要設定不備を体系的に是正、セキュリティインシデント発生リスクの低減に寄与</w:t>
            </w:r>
          </w:p>
          <w:p w14:paraId="0B0D52E8" w14:textId="77777777" w:rsidR="002D4E75" w:rsidRPr="002D4E75" w:rsidRDefault="002D4E75" w:rsidP="002D4E75">
            <w:pPr>
              <w:widowControl/>
              <w:spacing w:line="300" w:lineRule="atLeast"/>
              <w:jc w:val="left"/>
              <w:rPr>
                <w:rFonts w:ascii="Segoe UI" w:eastAsia="ＭＳ Ｐゴシック" w:hAnsi="Symbol" w:cs="Segoe UI" w:hint="eastAsia"/>
                <w:kern w:val="0"/>
                <w:sz w:val="18"/>
                <w:szCs w:val="18"/>
              </w:rPr>
            </w:pP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ゼロトラスト構想の策定・設計により、認証強化と業務生産性向上を両立</w:t>
            </w:r>
            <w:r w:rsidRPr="002D4E75">
              <w:rPr>
                <w:rFonts w:ascii="Segoe UI" w:eastAsia="ＭＳ Ｐゴシック" w:hAnsi="Symbol" w:cs="Segoe UI" w:hint="eastAsia"/>
                <w:kern w:val="0"/>
                <w:sz w:val="18"/>
                <w:szCs w:val="18"/>
              </w:rPr>
              <w:t xml:space="preserve"> </w:t>
            </w:r>
          </w:p>
          <w:p w14:paraId="675780E8" w14:textId="193253F8" w:rsidR="0059298E" w:rsidRPr="00072625" w:rsidRDefault="002D4E75" w:rsidP="002D4E75">
            <w:pPr>
              <w:rPr>
                <w:rFonts w:ascii="ＭＳ Ｐゴシック" w:eastAsia="ＭＳ Ｐゴシック" w:hAnsi="ＭＳ Ｐゴシック" w:cs="MS-Mincho"/>
                <w:sz w:val="18"/>
                <w:szCs w:val="18"/>
              </w:rPr>
            </w:pP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グループ数十社のセキュリティガバナンスを標準化し、管理負荷を</w:t>
            </w:r>
            <w:r w:rsidRPr="002D4E75">
              <w:rPr>
                <w:rFonts w:ascii="Segoe UI" w:eastAsia="ＭＳ Ｐゴシック" w:hAnsi="Symbol" w:cs="Segoe UI" w:hint="eastAsia"/>
                <w:kern w:val="0"/>
                <w:sz w:val="18"/>
                <w:szCs w:val="18"/>
              </w:rPr>
              <w:t xml:space="preserve"> </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w:t>
            </w:r>
            <w:r w:rsidRPr="002D4E75">
              <w:rPr>
                <w:rFonts w:ascii="Segoe UI" w:eastAsia="ＭＳ Ｐゴシック" w:hAnsi="Symbol" w:cs="Segoe UI" w:hint="eastAsia"/>
                <w:kern w:val="0"/>
                <w:sz w:val="18"/>
                <w:szCs w:val="18"/>
              </w:rPr>
              <w:t>削減</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6864FBE9" w14:textId="77777777" w:rsidR="001B59B5" w:rsidRPr="001B59B5" w:rsidRDefault="001B59B5" w:rsidP="001B59B5">
      <w:pPr>
        <w:widowControl/>
        <w:spacing w:line="300" w:lineRule="atLeast"/>
        <w:jc w:val="left"/>
        <w:rPr>
          <w:rFonts w:ascii="Segoe UI" w:eastAsia="ＭＳ Ｐゴシック" w:hAnsi="Segoe UI" w:cs="Segoe UI"/>
          <w:kern w:val="0"/>
          <w:sz w:val="18"/>
          <w:szCs w:val="18"/>
        </w:rPr>
      </w:pPr>
      <w:r w:rsidRPr="001B59B5">
        <w:rPr>
          <w:rFonts w:ascii="Segoe UI" w:eastAsia="ＭＳ Ｐゴシック" w:hAnsi="Segoe UI" w:cs="Segoe UI"/>
          <w:b/>
          <w:bCs/>
          <w:kern w:val="0"/>
          <w:sz w:val="18"/>
          <w:szCs w:val="18"/>
        </w:rPr>
        <w:t>資格</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CISSP</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CCSP</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CEH</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GIAC</w:t>
      </w:r>
      <w:r w:rsidRPr="001B59B5">
        <w:rPr>
          <w:rFonts w:ascii="Segoe UI" w:eastAsia="ＭＳ Ｐゴシック" w:hAnsi="Segoe UI" w:cs="Segoe UI"/>
          <w:kern w:val="0"/>
          <w:sz w:val="18"/>
          <w:szCs w:val="18"/>
        </w:rPr>
        <w:t>（任意）／</w:t>
      </w:r>
      <w:r w:rsidRPr="001B59B5">
        <w:rPr>
          <w:rFonts w:ascii="Segoe UI" w:eastAsia="ＭＳ Ｐゴシック" w:hAnsi="Segoe UI" w:cs="Segoe UI"/>
          <w:kern w:val="0"/>
          <w:sz w:val="18"/>
          <w:szCs w:val="18"/>
        </w:rPr>
        <w:t>AZ-500</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Security+</w:t>
      </w:r>
      <w:r w:rsidRPr="001B59B5">
        <w:rPr>
          <w:rFonts w:ascii="Segoe UI" w:eastAsia="ＭＳ Ｐゴシック" w:hAnsi="Segoe UI" w:cs="Segoe UI"/>
          <w:kern w:val="0"/>
          <w:sz w:val="18"/>
          <w:szCs w:val="18"/>
        </w:rPr>
        <w:br/>
      </w:r>
      <w:r w:rsidRPr="001B59B5">
        <w:rPr>
          <w:rFonts w:ascii="Segoe UI" w:eastAsia="ＭＳ Ｐゴシック" w:hAnsi="Segoe UI" w:cs="Segoe UI"/>
          <w:b/>
          <w:bCs/>
          <w:kern w:val="0"/>
          <w:sz w:val="18"/>
          <w:szCs w:val="18"/>
        </w:rPr>
        <w:t>技術</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AWS</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Azure</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GCP</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ID</w:t>
      </w:r>
      <w:r w:rsidRPr="001B59B5">
        <w:rPr>
          <w:rFonts w:ascii="Segoe UI" w:eastAsia="ＭＳ Ｐゴシック" w:hAnsi="Segoe UI" w:cs="Segoe UI"/>
          <w:kern w:val="0"/>
          <w:sz w:val="18"/>
          <w:szCs w:val="18"/>
        </w:rPr>
        <w:t>基盤、</w:t>
      </w:r>
      <w:r w:rsidRPr="001B59B5">
        <w:rPr>
          <w:rFonts w:ascii="Segoe UI" w:eastAsia="ＭＳ Ｐゴシック" w:hAnsi="Segoe UI" w:cs="Segoe UI"/>
          <w:kern w:val="0"/>
          <w:sz w:val="18"/>
          <w:szCs w:val="18"/>
        </w:rPr>
        <w:t>SASE</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SSE</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XDR</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SIEM</w:t>
      </w:r>
      <w:r w:rsidRPr="001B59B5">
        <w:rPr>
          <w:rFonts w:ascii="Segoe UI" w:eastAsia="ＭＳ Ｐゴシック" w:hAnsi="Segoe UI" w:cs="Segoe UI"/>
          <w:kern w:val="0"/>
          <w:sz w:val="18"/>
          <w:szCs w:val="18"/>
        </w:rPr>
        <w:br/>
      </w:r>
      <w:r w:rsidRPr="001B59B5">
        <w:rPr>
          <w:rFonts w:ascii="Segoe UI" w:eastAsia="ＭＳ Ｐゴシック" w:hAnsi="Segoe UI" w:cs="Segoe UI"/>
          <w:b/>
          <w:bCs/>
          <w:kern w:val="0"/>
          <w:sz w:val="18"/>
          <w:szCs w:val="18"/>
        </w:rPr>
        <w:t>評価</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Red Team</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TLPT</w:t>
      </w:r>
      <w:r w:rsidRPr="001B59B5">
        <w:rPr>
          <w:rFonts w:ascii="Segoe UI" w:eastAsia="ＭＳ Ｐゴシック" w:hAnsi="Segoe UI" w:cs="Segoe UI"/>
          <w:kern w:val="0"/>
          <w:sz w:val="18"/>
          <w:szCs w:val="18"/>
        </w:rPr>
        <w:t>、ペネトレーションテスト、脆弱性診断</w:t>
      </w:r>
      <w:r w:rsidRPr="001B59B5">
        <w:rPr>
          <w:rFonts w:ascii="Segoe UI" w:eastAsia="ＭＳ Ｐゴシック" w:hAnsi="Segoe UI" w:cs="Segoe UI"/>
          <w:kern w:val="0"/>
          <w:sz w:val="18"/>
          <w:szCs w:val="18"/>
        </w:rPr>
        <w:br/>
      </w:r>
      <w:r w:rsidRPr="001B59B5">
        <w:rPr>
          <w:rFonts w:ascii="Segoe UI" w:eastAsia="ＭＳ Ｐゴシック" w:hAnsi="Segoe UI" w:cs="Segoe UI"/>
          <w:b/>
          <w:bCs/>
          <w:kern w:val="0"/>
          <w:sz w:val="18"/>
          <w:szCs w:val="18"/>
        </w:rPr>
        <w:t>ガバナンス</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NIST CSF</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ISO27001</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CIS Controls</w:t>
      </w:r>
      <w:r w:rsidRPr="001B59B5">
        <w:rPr>
          <w:rFonts w:ascii="Segoe UI" w:eastAsia="ＭＳ Ｐゴシック" w:hAnsi="Segoe UI" w:cs="Segoe UI"/>
          <w:kern w:val="0"/>
          <w:sz w:val="18"/>
          <w:szCs w:val="18"/>
        </w:rPr>
        <w:t>、金融庁サイバーセキュリティ指針</w:t>
      </w:r>
      <w:r w:rsidRPr="001B59B5">
        <w:rPr>
          <w:rFonts w:ascii="Segoe UI" w:eastAsia="ＭＳ Ｐゴシック" w:hAnsi="Segoe UI" w:cs="Segoe UI"/>
          <w:kern w:val="0"/>
          <w:sz w:val="18"/>
          <w:szCs w:val="18"/>
        </w:rPr>
        <w:br/>
      </w:r>
      <w:r w:rsidRPr="001B59B5">
        <w:rPr>
          <w:rFonts w:ascii="Segoe UI" w:eastAsia="ＭＳ Ｐゴシック" w:hAnsi="Segoe UI" w:cs="Segoe UI"/>
          <w:b/>
          <w:bCs/>
          <w:kern w:val="0"/>
          <w:sz w:val="18"/>
          <w:szCs w:val="18"/>
        </w:rPr>
        <w:t>プロジェクト</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PM</w:t>
      </w:r>
      <w:r w:rsidRPr="001B59B5">
        <w:rPr>
          <w:rFonts w:ascii="Segoe UI" w:eastAsia="ＭＳ Ｐゴシック" w:hAnsi="Segoe UI" w:cs="Segoe UI"/>
          <w:kern w:val="0"/>
          <w:sz w:val="18"/>
          <w:szCs w:val="18"/>
        </w:rPr>
        <w:t>／</w:t>
      </w:r>
      <w:r w:rsidRPr="001B59B5">
        <w:rPr>
          <w:rFonts w:ascii="Segoe UI" w:eastAsia="ＭＳ Ｐゴシック" w:hAnsi="Segoe UI" w:cs="Segoe UI"/>
          <w:kern w:val="0"/>
          <w:sz w:val="18"/>
          <w:szCs w:val="18"/>
        </w:rPr>
        <w:t>PMO</w:t>
      </w:r>
      <w:r w:rsidRPr="001B59B5">
        <w:rPr>
          <w:rFonts w:ascii="Segoe UI" w:eastAsia="ＭＳ Ｐゴシック" w:hAnsi="Segoe UI" w:cs="Segoe UI"/>
          <w:kern w:val="0"/>
          <w:sz w:val="18"/>
          <w:szCs w:val="18"/>
        </w:rPr>
        <w:t>、ベンダー調整、ステークホルダー管理、経営層報告</w:t>
      </w:r>
    </w:p>
    <w:p w14:paraId="0CEE6C16" w14:textId="0C565E1B" w:rsidR="009F1318" w:rsidRPr="009F1318" w:rsidRDefault="009F1318" w:rsidP="00DB0A4C">
      <w:pPr>
        <w:spacing w:line="300" w:lineRule="atLeast"/>
        <w:ind w:left="720"/>
        <w:rPr>
          <w:rFonts w:ascii="Segoe UI" w:eastAsia="ＭＳ Ｐゴシック" w:hAnsi="Symbol" w:cs="Segoe UI" w:hint="eastAsia"/>
          <w:kern w:val="0"/>
          <w:szCs w:val="21"/>
        </w:rPr>
      </w:pPr>
      <w:r>
        <w:rPr>
          <w:rFonts w:ascii="Segoe UI" w:eastAsia="ＭＳ Ｐゴシック" w:hAnsi="Symbol" w:cs="Segoe UI"/>
          <w:kern w:val="0"/>
          <w:szCs w:val="21"/>
        </w:rPr>
        <w:br/>
      </w:r>
    </w:p>
    <w:p w14:paraId="5EB4F579" w14:textId="7E290A38" w:rsidR="00065CDA" w:rsidRPr="002A527F" w:rsidRDefault="00D17150" w:rsidP="00997B7E">
      <w:pPr>
        <w:spacing w:line="300" w:lineRule="atLeast"/>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997B7E" w:rsidRPr="00997B7E">
        <w:rPr>
          <w:rFonts w:ascii="Segoe UI" w:eastAsia="ＭＳ Ｐゴシック" w:hAnsi="Segoe UI" w:cs="Segoe UI" w:hint="eastAsia"/>
          <w:kern w:val="0"/>
          <w:sz w:val="18"/>
          <w:szCs w:val="18"/>
        </w:rPr>
        <w:t>セキュリティ領域において、攻撃者視点の技術評価、クラウド・</w:t>
      </w:r>
      <w:r w:rsidR="00997B7E" w:rsidRPr="00997B7E">
        <w:rPr>
          <w:rFonts w:ascii="Segoe UI" w:eastAsia="ＭＳ Ｐゴシック" w:hAnsi="Segoe UI" w:cs="Segoe UI" w:hint="eastAsia"/>
          <w:kern w:val="0"/>
          <w:sz w:val="18"/>
          <w:szCs w:val="18"/>
        </w:rPr>
        <w:t>ID</w:t>
      </w:r>
      <w:r w:rsidR="00997B7E" w:rsidRPr="00997B7E">
        <w:rPr>
          <w:rFonts w:ascii="Segoe UI" w:eastAsia="ＭＳ Ｐゴシック" w:hAnsi="Segoe UI" w:cs="Segoe UI" w:hint="eastAsia"/>
          <w:kern w:val="0"/>
          <w:sz w:val="18"/>
          <w:szCs w:val="18"/>
        </w:rPr>
        <w:t>基盤を軸としたアーキテクチャ設計、グローバルガバナンス構築を一貫して推進してきました。</w:t>
      </w:r>
      <w:r w:rsidR="00997B7E" w:rsidRPr="00997B7E">
        <w:rPr>
          <w:rFonts w:ascii="Segoe UI" w:eastAsia="ＭＳ Ｐゴシック" w:hAnsi="Segoe UI" w:cs="Segoe UI" w:hint="eastAsia"/>
          <w:kern w:val="0"/>
          <w:sz w:val="18"/>
          <w:szCs w:val="18"/>
        </w:rPr>
        <w:t>Red Team</w:t>
      </w:r>
      <w:r w:rsidR="00997B7E" w:rsidRPr="00997B7E">
        <w:rPr>
          <w:rFonts w:ascii="Segoe UI" w:eastAsia="ＭＳ Ｐゴシック" w:hAnsi="Segoe UI" w:cs="Segoe UI" w:hint="eastAsia"/>
          <w:kern w:val="0"/>
          <w:sz w:val="18"/>
          <w:szCs w:val="18"/>
        </w:rPr>
        <w:t>／</w:t>
      </w:r>
      <w:r w:rsidR="00997B7E" w:rsidRPr="00997B7E">
        <w:rPr>
          <w:rFonts w:ascii="Segoe UI" w:eastAsia="ＭＳ Ｐゴシック" w:hAnsi="Segoe UI" w:cs="Segoe UI" w:hint="eastAsia"/>
          <w:kern w:val="0"/>
          <w:sz w:val="18"/>
          <w:szCs w:val="18"/>
        </w:rPr>
        <w:t xml:space="preserve">TLPT </w:t>
      </w:r>
      <w:r w:rsidR="00997B7E" w:rsidRPr="00997B7E">
        <w:rPr>
          <w:rFonts w:ascii="Segoe UI" w:eastAsia="ＭＳ Ｐゴシック" w:hAnsi="Segoe UI" w:cs="Segoe UI" w:hint="eastAsia"/>
          <w:kern w:val="0"/>
          <w:sz w:val="18"/>
          <w:szCs w:val="18"/>
        </w:rPr>
        <w:t>などの攻撃シナリオ評価を通じて重要リスクを特定し、クラウド・ゼロトラスト構想と結びつけて、検知精度向上・侵害余地の低減・運用工数削減</w:t>
      </w:r>
      <w:r w:rsidR="00997B7E" w:rsidRPr="00997B7E">
        <w:rPr>
          <w:rFonts w:ascii="Segoe UI" w:eastAsia="ＭＳ Ｐゴシック" w:hAnsi="Segoe UI" w:cs="Segoe UI" w:hint="eastAsia"/>
          <w:kern w:val="0"/>
          <w:sz w:val="18"/>
          <w:szCs w:val="18"/>
        </w:rPr>
        <w:t xml:space="preserve"> </w:t>
      </w:r>
      <w:r w:rsidR="00997B7E" w:rsidRPr="00997B7E">
        <w:rPr>
          <w:rFonts w:ascii="Segoe UI" w:eastAsia="ＭＳ Ｐゴシック" w:hAnsi="Segoe UI" w:cs="Segoe UI" w:hint="eastAsia"/>
          <w:kern w:val="0"/>
          <w:sz w:val="18"/>
          <w:szCs w:val="18"/>
        </w:rPr>
        <w:t>など、事業へ直結する改善を実現してきました。また、国内外拠点を含む複数部門（</w:t>
      </w:r>
      <w:r w:rsidR="00997B7E" w:rsidRPr="00997B7E">
        <w:rPr>
          <w:rFonts w:ascii="Segoe UI" w:eastAsia="ＭＳ Ｐゴシック" w:hAnsi="Segoe UI" w:cs="Segoe UI" w:hint="eastAsia"/>
          <w:kern w:val="0"/>
          <w:sz w:val="18"/>
          <w:szCs w:val="18"/>
        </w:rPr>
        <w:t>IT</w:t>
      </w:r>
      <w:r w:rsidR="00997B7E" w:rsidRPr="00997B7E">
        <w:rPr>
          <w:rFonts w:ascii="Segoe UI" w:eastAsia="ＭＳ Ｐゴシック" w:hAnsi="Segoe UI" w:cs="Segoe UI" w:hint="eastAsia"/>
          <w:kern w:val="0"/>
          <w:sz w:val="18"/>
          <w:szCs w:val="18"/>
        </w:rPr>
        <w:t>・セキュリティ・法務・リスク管理・海外子会社）を巻き込み、経営層レベルの意思決定につながるセキュリティロードマップの策定・実行</w:t>
      </w:r>
      <w:r w:rsidR="00997B7E" w:rsidRPr="00997B7E">
        <w:rPr>
          <w:rFonts w:ascii="Segoe UI" w:eastAsia="ＭＳ Ｐゴシック" w:hAnsi="Segoe UI" w:cs="Segoe UI" w:hint="eastAsia"/>
          <w:kern w:val="0"/>
          <w:sz w:val="18"/>
          <w:szCs w:val="18"/>
        </w:rPr>
        <w:t xml:space="preserve"> </w:t>
      </w:r>
      <w:r w:rsidR="00997B7E" w:rsidRPr="00997B7E">
        <w:rPr>
          <w:rFonts w:ascii="Segoe UI" w:eastAsia="ＭＳ Ｐゴシック" w:hAnsi="Segoe UI" w:cs="Segoe UI" w:hint="eastAsia"/>
          <w:kern w:val="0"/>
          <w:sz w:val="18"/>
          <w:szCs w:val="18"/>
        </w:rPr>
        <w:t>をリードした経験を有します。攻撃者視点に基づく実効性と、クラウド時代のアーキテクチャ最適化、グローバル統制の三軸を組み合わせ、企業全体のレジリエンスを高めるセキュリティ戦略を設計できる点</w:t>
      </w:r>
      <w:r w:rsidR="00997B7E" w:rsidRPr="00997B7E">
        <w:rPr>
          <w:rFonts w:ascii="Segoe UI" w:eastAsia="ＭＳ Ｐゴシック" w:hAnsi="Segoe UI" w:cs="Segoe UI" w:hint="eastAsia"/>
          <w:kern w:val="0"/>
          <w:sz w:val="18"/>
          <w:szCs w:val="18"/>
        </w:rPr>
        <w:t xml:space="preserve"> </w:t>
      </w:r>
      <w:r w:rsidR="00997B7E" w:rsidRPr="00997B7E">
        <w:rPr>
          <w:rFonts w:ascii="Segoe UI" w:eastAsia="ＭＳ Ｐゴシック" w:hAnsi="Segoe UI" w:cs="Segoe UI" w:hint="eastAsia"/>
          <w:kern w:val="0"/>
          <w:sz w:val="18"/>
          <w:szCs w:val="18"/>
        </w:rPr>
        <w:t>が私の強みです。</w:t>
      </w: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9A17" w14:textId="77777777" w:rsidR="009E0324" w:rsidRDefault="009E0324" w:rsidP="00E663F6">
      <w:r>
        <w:separator/>
      </w:r>
    </w:p>
  </w:endnote>
  <w:endnote w:type="continuationSeparator" w:id="0">
    <w:p w14:paraId="4C515335"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98B1" w14:textId="77777777" w:rsidR="009E0324" w:rsidRDefault="009E0324" w:rsidP="00E663F6">
      <w:r>
        <w:separator/>
      </w:r>
    </w:p>
  </w:footnote>
  <w:footnote w:type="continuationSeparator" w:id="0">
    <w:p w14:paraId="7F2316B1"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924879"/>
    <w:multiLevelType w:val="multilevel"/>
    <w:tmpl w:val="2EA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8A3"/>
    <w:multiLevelType w:val="multilevel"/>
    <w:tmpl w:val="022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4531"/>
    <w:multiLevelType w:val="multilevel"/>
    <w:tmpl w:val="572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64B3"/>
    <w:multiLevelType w:val="multilevel"/>
    <w:tmpl w:val="E1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033FAE"/>
    <w:multiLevelType w:val="multilevel"/>
    <w:tmpl w:val="7B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021FFC"/>
    <w:multiLevelType w:val="multilevel"/>
    <w:tmpl w:val="70C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1542C4"/>
    <w:multiLevelType w:val="multilevel"/>
    <w:tmpl w:val="427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25535"/>
    <w:multiLevelType w:val="multilevel"/>
    <w:tmpl w:val="203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34716">
    <w:abstractNumId w:val="18"/>
  </w:num>
  <w:num w:numId="2" w16cid:durableId="565844080">
    <w:abstractNumId w:val="7"/>
  </w:num>
  <w:num w:numId="3" w16cid:durableId="841165524">
    <w:abstractNumId w:val="13"/>
  </w:num>
  <w:num w:numId="4" w16cid:durableId="1294363420">
    <w:abstractNumId w:val="0"/>
  </w:num>
  <w:num w:numId="5" w16cid:durableId="1906260989">
    <w:abstractNumId w:val="5"/>
  </w:num>
  <w:num w:numId="6" w16cid:durableId="646395335">
    <w:abstractNumId w:val="15"/>
  </w:num>
  <w:num w:numId="7" w16cid:durableId="1297373954">
    <w:abstractNumId w:val="16"/>
  </w:num>
  <w:num w:numId="8" w16cid:durableId="867528451">
    <w:abstractNumId w:val="6"/>
  </w:num>
  <w:num w:numId="9" w16cid:durableId="128397074">
    <w:abstractNumId w:val="12"/>
  </w:num>
  <w:num w:numId="10" w16cid:durableId="225647400">
    <w:abstractNumId w:val="10"/>
  </w:num>
  <w:num w:numId="11" w16cid:durableId="873081559">
    <w:abstractNumId w:val="11"/>
  </w:num>
  <w:num w:numId="12" w16cid:durableId="1413895064">
    <w:abstractNumId w:val="9"/>
  </w:num>
  <w:num w:numId="13" w16cid:durableId="332998947">
    <w:abstractNumId w:val="14"/>
  </w:num>
  <w:num w:numId="14" w16cid:durableId="754785100">
    <w:abstractNumId w:val="2"/>
  </w:num>
  <w:num w:numId="15" w16cid:durableId="1218586461">
    <w:abstractNumId w:val="17"/>
  </w:num>
  <w:num w:numId="16" w16cid:durableId="48961747">
    <w:abstractNumId w:val="8"/>
  </w:num>
  <w:num w:numId="17" w16cid:durableId="1498185539">
    <w:abstractNumId w:val="3"/>
  </w:num>
  <w:num w:numId="18" w16cid:durableId="1324042216">
    <w:abstractNumId w:val="4"/>
  </w:num>
  <w:num w:numId="19" w16cid:durableId="1230769867">
    <w:abstractNumId w:val="1"/>
  </w:num>
  <w:num w:numId="20" w16cid:durableId="311832668">
    <w:abstractNumId w:val="19"/>
  </w:num>
  <w:num w:numId="21" w16cid:durableId="401217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57A7B"/>
    <w:rsid w:val="00065CDA"/>
    <w:rsid w:val="00072625"/>
    <w:rsid w:val="0007532D"/>
    <w:rsid w:val="00087CBE"/>
    <w:rsid w:val="000919E8"/>
    <w:rsid w:val="000A1127"/>
    <w:rsid w:val="000B2366"/>
    <w:rsid w:val="000D2760"/>
    <w:rsid w:val="000D666C"/>
    <w:rsid w:val="000E300C"/>
    <w:rsid w:val="000F09FB"/>
    <w:rsid w:val="00113A75"/>
    <w:rsid w:val="00134166"/>
    <w:rsid w:val="00146994"/>
    <w:rsid w:val="00153B39"/>
    <w:rsid w:val="0015752A"/>
    <w:rsid w:val="001637D3"/>
    <w:rsid w:val="0017534C"/>
    <w:rsid w:val="00177009"/>
    <w:rsid w:val="00195C0D"/>
    <w:rsid w:val="00196AA3"/>
    <w:rsid w:val="001A6BA9"/>
    <w:rsid w:val="001B59B5"/>
    <w:rsid w:val="001D4B77"/>
    <w:rsid w:val="001E20A4"/>
    <w:rsid w:val="001E274D"/>
    <w:rsid w:val="001E4133"/>
    <w:rsid w:val="001E7B06"/>
    <w:rsid w:val="001F1063"/>
    <w:rsid w:val="0021469D"/>
    <w:rsid w:val="0022356C"/>
    <w:rsid w:val="00235999"/>
    <w:rsid w:val="002702D7"/>
    <w:rsid w:val="002A527F"/>
    <w:rsid w:val="002C23A2"/>
    <w:rsid w:val="002C480B"/>
    <w:rsid w:val="002D0AD2"/>
    <w:rsid w:val="002D4E75"/>
    <w:rsid w:val="00302DB1"/>
    <w:rsid w:val="0031653E"/>
    <w:rsid w:val="00327340"/>
    <w:rsid w:val="00330F13"/>
    <w:rsid w:val="00334BF5"/>
    <w:rsid w:val="00346AF5"/>
    <w:rsid w:val="0035108B"/>
    <w:rsid w:val="00360501"/>
    <w:rsid w:val="00361FC5"/>
    <w:rsid w:val="00367ADB"/>
    <w:rsid w:val="00375414"/>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491D"/>
    <w:rsid w:val="004A5A81"/>
    <w:rsid w:val="004C0A48"/>
    <w:rsid w:val="004D0A88"/>
    <w:rsid w:val="004D0B23"/>
    <w:rsid w:val="004E3C63"/>
    <w:rsid w:val="00501189"/>
    <w:rsid w:val="0050380C"/>
    <w:rsid w:val="00504B29"/>
    <w:rsid w:val="00507C69"/>
    <w:rsid w:val="00560F2E"/>
    <w:rsid w:val="00583A8C"/>
    <w:rsid w:val="00584333"/>
    <w:rsid w:val="00590CBE"/>
    <w:rsid w:val="0059298E"/>
    <w:rsid w:val="005D12FC"/>
    <w:rsid w:val="005D1453"/>
    <w:rsid w:val="005E0A2A"/>
    <w:rsid w:val="005E36FD"/>
    <w:rsid w:val="005E4885"/>
    <w:rsid w:val="005F160F"/>
    <w:rsid w:val="005F240A"/>
    <w:rsid w:val="00604838"/>
    <w:rsid w:val="00605F58"/>
    <w:rsid w:val="006120C3"/>
    <w:rsid w:val="00623641"/>
    <w:rsid w:val="00645A8D"/>
    <w:rsid w:val="006562BE"/>
    <w:rsid w:val="00660521"/>
    <w:rsid w:val="00671006"/>
    <w:rsid w:val="00683F17"/>
    <w:rsid w:val="00692F6B"/>
    <w:rsid w:val="00693969"/>
    <w:rsid w:val="006A5760"/>
    <w:rsid w:val="006B212B"/>
    <w:rsid w:val="006E0732"/>
    <w:rsid w:val="006E3D5B"/>
    <w:rsid w:val="006E462B"/>
    <w:rsid w:val="006E6132"/>
    <w:rsid w:val="006F269B"/>
    <w:rsid w:val="00735491"/>
    <w:rsid w:val="00743676"/>
    <w:rsid w:val="00746F3F"/>
    <w:rsid w:val="00755642"/>
    <w:rsid w:val="00760A89"/>
    <w:rsid w:val="007A4A3F"/>
    <w:rsid w:val="007C78AA"/>
    <w:rsid w:val="007E2D96"/>
    <w:rsid w:val="008076F0"/>
    <w:rsid w:val="00822CCD"/>
    <w:rsid w:val="00831147"/>
    <w:rsid w:val="0084477B"/>
    <w:rsid w:val="00844CEC"/>
    <w:rsid w:val="0084562F"/>
    <w:rsid w:val="0087310E"/>
    <w:rsid w:val="00885AAE"/>
    <w:rsid w:val="008C0252"/>
    <w:rsid w:val="008C52C2"/>
    <w:rsid w:val="008D7AD8"/>
    <w:rsid w:val="008E20F4"/>
    <w:rsid w:val="008E4550"/>
    <w:rsid w:val="009067E4"/>
    <w:rsid w:val="00931EEB"/>
    <w:rsid w:val="00932960"/>
    <w:rsid w:val="00962CCF"/>
    <w:rsid w:val="00992FC8"/>
    <w:rsid w:val="00994BAE"/>
    <w:rsid w:val="00997B7E"/>
    <w:rsid w:val="009C1F3B"/>
    <w:rsid w:val="009C7EE9"/>
    <w:rsid w:val="009E0324"/>
    <w:rsid w:val="009F1318"/>
    <w:rsid w:val="009F703C"/>
    <w:rsid w:val="009F7E3D"/>
    <w:rsid w:val="00A148E9"/>
    <w:rsid w:val="00A25800"/>
    <w:rsid w:val="00A32937"/>
    <w:rsid w:val="00A37865"/>
    <w:rsid w:val="00A461A1"/>
    <w:rsid w:val="00A52717"/>
    <w:rsid w:val="00A530DF"/>
    <w:rsid w:val="00A6100C"/>
    <w:rsid w:val="00A836AE"/>
    <w:rsid w:val="00A876E7"/>
    <w:rsid w:val="00AA273D"/>
    <w:rsid w:val="00AB45BB"/>
    <w:rsid w:val="00AB4ADE"/>
    <w:rsid w:val="00AD5CCB"/>
    <w:rsid w:val="00AF2BFA"/>
    <w:rsid w:val="00AF37E7"/>
    <w:rsid w:val="00B0447D"/>
    <w:rsid w:val="00B112CC"/>
    <w:rsid w:val="00B11604"/>
    <w:rsid w:val="00B22A3D"/>
    <w:rsid w:val="00B365FA"/>
    <w:rsid w:val="00B74AD2"/>
    <w:rsid w:val="00B74CBE"/>
    <w:rsid w:val="00B83C4F"/>
    <w:rsid w:val="00B91FE8"/>
    <w:rsid w:val="00B93C6C"/>
    <w:rsid w:val="00B9723F"/>
    <w:rsid w:val="00BA2925"/>
    <w:rsid w:val="00BB0393"/>
    <w:rsid w:val="00BB76EC"/>
    <w:rsid w:val="00BC0E4C"/>
    <w:rsid w:val="00BC259E"/>
    <w:rsid w:val="00BE6152"/>
    <w:rsid w:val="00BE7C12"/>
    <w:rsid w:val="00C00BB0"/>
    <w:rsid w:val="00C1087F"/>
    <w:rsid w:val="00C211F1"/>
    <w:rsid w:val="00C25462"/>
    <w:rsid w:val="00C416F9"/>
    <w:rsid w:val="00C53074"/>
    <w:rsid w:val="00C877EC"/>
    <w:rsid w:val="00C93CDE"/>
    <w:rsid w:val="00C951A1"/>
    <w:rsid w:val="00CA1A7F"/>
    <w:rsid w:val="00CA5914"/>
    <w:rsid w:val="00CB1D33"/>
    <w:rsid w:val="00CE327C"/>
    <w:rsid w:val="00D05C6F"/>
    <w:rsid w:val="00D1413F"/>
    <w:rsid w:val="00D17150"/>
    <w:rsid w:val="00D26036"/>
    <w:rsid w:val="00D358D7"/>
    <w:rsid w:val="00D45D17"/>
    <w:rsid w:val="00D53631"/>
    <w:rsid w:val="00D566CA"/>
    <w:rsid w:val="00D61A30"/>
    <w:rsid w:val="00D77421"/>
    <w:rsid w:val="00DA2AED"/>
    <w:rsid w:val="00DB0A4C"/>
    <w:rsid w:val="00DB14F3"/>
    <w:rsid w:val="00DC0426"/>
    <w:rsid w:val="00DC3EA7"/>
    <w:rsid w:val="00DE606F"/>
    <w:rsid w:val="00DF6714"/>
    <w:rsid w:val="00E05538"/>
    <w:rsid w:val="00E1219F"/>
    <w:rsid w:val="00E56EEF"/>
    <w:rsid w:val="00E663F6"/>
    <w:rsid w:val="00E84ECC"/>
    <w:rsid w:val="00E9026E"/>
    <w:rsid w:val="00E948C7"/>
    <w:rsid w:val="00EA0FEA"/>
    <w:rsid w:val="00ED3CE6"/>
    <w:rsid w:val="00EF0F0E"/>
    <w:rsid w:val="00EF1CA8"/>
    <w:rsid w:val="00F0718D"/>
    <w:rsid w:val="00F15F26"/>
    <w:rsid w:val="00F22DF2"/>
    <w:rsid w:val="00F32EBE"/>
    <w:rsid w:val="00F37D93"/>
    <w:rsid w:val="00F716F9"/>
    <w:rsid w:val="00F72B61"/>
    <w:rsid w:val="00F73A26"/>
    <w:rsid w:val="00F860B3"/>
    <w:rsid w:val="00FA0777"/>
    <w:rsid w:val="00FC0D8A"/>
    <w:rsid w:val="00FC4AD8"/>
    <w:rsid w:val="00FC6189"/>
    <w:rsid w:val="00FD06E7"/>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68CE0-AD81-49FD-B02E-0A82B8105732}">
  <ds:schemaRefs>
    <ds:schemaRef ds:uri="2c2e0baf-f09f-44fa-91b6-cba6ac7702c4"/>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3663c6fd-e027-4a46-9dde-d82b6ce43670"/>
    <ds:schemaRef ds:uri="http://www.w3.org/XML/1998/namespace"/>
    <ds:schemaRef ds:uri="http://purl.org/dc/terms/"/>
  </ds:schemaRefs>
</ds:datastoreItem>
</file>

<file path=customXml/itemProps2.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5C4CB-D40B-4E85-848D-562341A9F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1310</Words>
  <Characters>403</Characters>
  <Application>Microsoft Office Word</Application>
  <DocSecurity>0</DocSecurity>
  <Lines>18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91</cp:revision>
  <cp:lastPrinted>2012-06-19T08:11:00Z</cp:lastPrinted>
  <dcterms:created xsi:type="dcterms:W3CDTF">2026-03-09T08:21:00Z</dcterms:created>
  <dcterms:modified xsi:type="dcterms:W3CDTF">2026-03-27T02:30:00Z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y fmtid="{D5CDD505-2E9C-101B-9397-08002B2CF9AE}" pid="11" name="docLang">
    <vt:lpwstr>ja</vt:lpwstr>
  </property>
</Properties>
</file>